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9325" w14:textId="0AE80579" w:rsidR="004766A8" w:rsidRPr="00CD5A36" w:rsidRDefault="004766A8" w:rsidP="004766A8">
      <w:pPr>
        <w:pStyle w:val="Header"/>
        <w:keepLines/>
        <w:tabs>
          <w:tab w:val="right" w:pos="10440"/>
          <w:tab w:val="right" w:pos="13323"/>
        </w:tabs>
        <w:jc w:val="both"/>
        <w:rPr>
          <w:rFonts w:cs="Arial"/>
          <w:b w:val="0"/>
          <w:sz w:val="24"/>
          <w:szCs w:val="24"/>
          <w:lang w:eastAsia="zh-CN"/>
        </w:rPr>
      </w:pPr>
      <w:bookmarkStart w:id="0" w:name="Title"/>
      <w:bookmarkStart w:id="1" w:name="DocumentFor"/>
      <w:bookmarkStart w:id="2" w:name="_Ref462675860"/>
      <w:bookmarkEnd w:id="0"/>
      <w:bookmarkEnd w:id="1"/>
      <w:r w:rsidRPr="00CD5A36">
        <w:rPr>
          <w:rFonts w:cs="Arial"/>
          <w:sz w:val="24"/>
          <w:szCs w:val="24"/>
        </w:rPr>
        <w:t>3GPP TSG-RAN WG4 Meeting #</w:t>
      </w:r>
      <w:r w:rsidRPr="00CD5A36">
        <w:t xml:space="preserve"> </w:t>
      </w:r>
      <w:r>
        <w:rPr>
          <w:rFonts w:cs="Arial"/>
          <w:sz w:val="24"/>
          <w:szCs w:val="24"/>
        </w:rPr>
        <w:t>107</w:t>
      </w:r>
      <w:r w:rsidRPr="00CD5A36">
        <w:rPr>
          <w:rFonts w:cs="Arial"/>
          <w:sz w:val="24"/>
          <w:szCs w:val="24"/>
        </w:rPr>
        <w:tab/>
      </w:r>
      <w:r w:rsidR="00BD704F" w:rsidRPr="00BD704F">
        <w:rPr>
          <w:rFonts w:cs="Arial"/>
          <w:sz w:val="24"/>
          <w:szCs w:val="24"/>
        </w:rPr>
        <w:t>R4-2312885</w:t>
      </w:r>
    </w:p>
    <w:p w14:paraId="5BDA97D4" w14:textId="092A2794" w:rsidR="004766A8" w:rsidRPr="00346CA9" w:rsidRDefault="0080323B" w:rsidP="004766A8">
      <w:pPr>
        <w:tabs>
          <w:tab w:val="left" w:pos="1985"/>
          <w:tab w:val="left" w:pos="7920"/>
        </w:tabs>
        <w:jc w:val="both"/>
        <w:rPr>
          <w:rFonts w:ascii="Arial" w:hAnsi="Arial" w:cs="Arial"/>
          <w:b/>
          <w:sz w:val="24"/>
        </w:rPr>
      </w:pPr>
      <w:r w:rsidRPr="0080323B">
        <w:rPr>
          <w:rFonts w:ascii="Arial" w:hAnsi="Arial" w:cs="Arial"/>
          <w:b/>
          <w:sz w:val="24"/>
        </w:rPr>
        <w:t>Toulouse, France, August 21 – August 25, 2023</w:t>
      </w:r>
    </w:p>
    <w:p w14:paraId="68027C4B" w14:textId="77777777" w:rsidR="005701F1" w:rsidRDefault="005701F1" w:rsidP="005701F1">
      <w:pPr>
        <w:tabs>
          <w:tab w:val="left" w:pos="1985"/>
        </w:tabs>
        <w:jc w:val="both"/>
        <w:rPr>
          <w:rFonts w:ascii="Arial" w:hAnsi="Arial"/>
          <w:b/>
          <w:sz w:val="22"/>
          <w:szCs w:val="22"/>
        </w:rPr>
      </w:pPr>
    </w:p>
    <w:p w14:paraId="612BF82B" w14:textId="41CE2BC6"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8405C6">
        <w:rPr>
          <w:rFonts w:ascii="Arial" w:hAnsi="Arial"/>
          <w:sz w:val="22"/>
          <w:szCs w:val="22"/>
        </w:rPr>
        <w:t>8.1</w:t>
      </w:r>
      <w:r w:rsidR="005721DD">
        <w:rPr>
          <w:rFonts w:ascii="Arial" w:hAnsi="Arial"/>
          <w:sz w:val="22"/>
          <w:szCs w:val="22"/>
        </w:rPr>
        <w:t>5</w:t>
      </w:r>
      <w:r w:rsidR="008405C6">
        <w:rPr>
          <w:rFonts w:ascii="Arial" w:hAnsi="Arial"/>
          <w:sz w:val="22"/>
          <w:szCs w:val="22"/>
        </w:rPr>
        <w:t>.2</w:t>
      </w:r>
      <w:r w:rsidR="00D205D5">
        <w:rPr>
          <w:rFonts w:ascii="Arial" w:hAnsi="Arial"/>
          <w:sz w:val="22"/>
          <w:szCs w:val="22"/>
        </w:rPr>
        <w:t>.1</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6FF8EB0A"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C5270F">
        <w:rPr>
          <w:rFonts w:ascii="Arial" w:hAnsi="Arial"/>
          <w:color w:val="000000" w:themeColor="text1"/>
          <w:sz w:val="22"/>
          <w:szCs w:val="22"/>
        </w:rPr>
        <w:t>Discussion</w:t>
      </w:r>
      <w:r w:rsidR="0010263E">
        <w:rPr>
          <w:rFonts w:ascii="Arial" w:hAnsi="Arial"/>
          <w:color w:val="000000" w:themeColor="text1"/>
          <w:sz w:val="22"/>
          <w:szCs w:val="22"/>
        </w:rPr>
        <w:t xml:space="preserve"> o</w:t>
      </w:r>
      <w:r w:rsidR="00A90015" w:rsidRPr="00A90015">
        <w:rPr>
          <w:rFonts w:ascii="Arial" w:hAnsi="Arial"/>
          <w:color w:val="000000" w:themeColor="text1"/>
          <w:sz w:val="22"/>
          <w:szCs w:val="22"/>
        </w:rPr>
        <w:t>n FR</w:t>
      </w:r>
      <w:r w:rsidR="00C83291">
        <w:rPr>
          <w:rFonts w:ascii="Arial" w:hAnsi="Arial"/>
          <w:color w:val="000000" w:themeColor="text1"/>
          <w:sz w:val="22"/>
          <w:szCs w:val="22"/>
        </w:rPr>
        <w:t>1</w:t>
      </w:r>
      <w:r w:rsidR="00A90015" w:rsidRPr="00A90015">
        <w:rPr>
          <w:rFonts w:ascii="Arial" w:hAnsi="Arial"/>
          <w:color w:val="000000" w:themeColor="text1"/>
          <w:sz w:val="22"/>
          <w:szCs w:val="22"/>
        </w:rPr>
        <w:t xml:space="preserve"> </w:t>
      </w:r>
      <w:r w:rsidR="0080323B">
        <w:rPr>
          <w:rFonts w:ascii="Arial" w:hAnsi="Arial"/>
          <w:color w:val="000000" w:themeColor="text1"/>
          <w:sz w:val="22"/>
          <w:szCs w:val="22"/>
        </w:rPr>
        <w:t xml:space="preserve">2Tx </w:t>
      </w:r>
      <w:r w:rsidR="00C83291">
        <w:rPr>
          <w:rFonts w:ascii="Arial" w:hAnsi="Arial"/>
          <w:color w:val="000000" w:themeColor="text1"/>
          <w:sz w:val="22"/>
          <w:szCs w:val="22"/>
        </w:rPr>
        <w:t xml:space="preserve">TRP </w:t>
      </w:r>
      <w:r w:rsidR="0080323B">
        <w:rPr>
          <w:rFonts w:ascii="Arial" w:hAnsi="Arial"/>
          <w:color w:val="000000" w:themeColor="text1"/>
          <w:sz w:val="22"/>
          <w:szCs w:val="22"/>
        </w:rPr>
        <w:t>test method</w:t>
      </w:r>
    </w:p>
    <w:p w14:paraId="401B4271" w14:textId="47AF4358" w:rsidR="00FE2A81" w:rsidRPr="00DB1455" w:rsidRDefault="00FE2A81" w:rsidP="000A3CBA">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sidR="00E04D23">
        <w:rPr>
          <w:rFonts w:ascii="Arial" w:hAnsi="Arial"/>
          <w:sz w:val="22"/>
          <w:szCs w:val="22"/>
        </w:rPr>
        <w:t xml:space="preserve">Approval </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6BA5041" w14:textId="533596F3" w:rsidR="007A10FF" w:rsidRDefault="00BF0C85" w:rsidP="006B1D7F">
      <w:pPr>
        <w:jc w:val="both"/>
        <w:rPr>
          <w:sz w:val="22"/>
          <w:szCs w:val="22"/>
        </w:rPr>
      </w:pPr>
      <w:r w:rsidRPr="00DB1455">
        <w:rPr>
          <w:sz w:val="22"/>
          <w:szCs w:val="22"/>
        </w:rPr>
        <w:t>In RAN</w:t>
      </w:r>
      <w:r w:rsidR="002D7870" w:rsidRPr="00DB1455">
        <w:rPr>
          <w:sz w:val="22"/>
          <w:szCs w:val="22"/>
        </w:rPr>
        <w:t>4#</w:t>
      </w:r>
      <w:r w:rsidR="00212D28">
        <w:rPr>
          <w:sz w:val="22"/>
          <w:szCs w:val="22"/>
        </w:rPr>
        <w:t>107</w:t>
      </w:r>
      <w:r w:rsidR="002D7870" w:rsidRPr="00DB1455">
        <w:rPr>
          <w:sz w:val="22"/>
          <w:szCs w:val="22"/>
        </w:rPr>
        <w:t xml:space="preserve">, </w:t>
      </w:r>
      <w:r w:rsidR="009F5424">
        <w:rPr>
          <w:sz w:val="22"/>
          <w:szCs w:val="22"/>
          <w:lang w:eastAsia="zh-CN"/>
        </w:rPr>
        <w:t xml:space="preserve">2Tx TRP </w:t>
      </w:r>
      <w:r w:rsidR="00EF36D0">
        <w:rPr>
          <w:sz w:val="22"/>
          <w:szCs w:val="22"/>
        </w:rPr>
        <w:t xml:space="preserve">test method </w:t>
      </w:r>
      <w:r w:rsidR="00F43F85">
        <w:rPr>
          <w:sz w:val="22"/>
          <w:szCs w:val="22"/>
        </w:rPr>
        <w:t xml:space="preserve">was discussed </w:t>
      </w:r>
      <w:r w:rsidR="00EF36D0">
        <w:rPr>
          <w:sz w:val="22"/>
          <w:szCs w:val="22"/>
        </w:rPr>
        <w:t xml:space="preserve">and </w:t>
      </w:r>
      <w:r w:rsidR="00E91604">
        <w:rPr>
          <w:sz w:val="22"/>
          <w:szCs w:val="22"/>
          <w:lang w:eastAsia="zh-CN"/>
        </w:rPr>
        <w:t>the WF was approved in [</w:t>
      </w:r>
      <w:r w:rsidR="00EF36D0">
        <w:rPr>
          <w:sz w:val="22"/>
          <w:szCs w:val="22"/>
          <w:lang w:eastAsia="zh-CN"/>
        </w:rPr>
        <w:t>1</w:t>
      </w:r>
      <w:r w:rsidR="00E91604">
        <w:rPr>
          <w:sz w:val="22"/>
          <w:szCs w:val="22"/>
          <w:lang w:eastAsia="zh-CN"/>
        </w:rPr>
        <w:t xml:space="preserve">]. </w:t>
      </w:r>
      <w:r w:rsidR="0079534A">
        <w:rPr>
          <w:sz w:val="22"/>
          <w:szCs w:val="22"/>
        </w:rPr>
        <w:t xml:space="preserve">In this meeting, we </w:t>
      </w:r>
      <w:r w:rsidR="00D62D15">
        <w:rPr>
          <w:sz w:val="22"/>
          <w:szCs w:val="22"/>
        </w:rPr>
        <w:t>provide our views on</w:t>
      </w:r>
      <w:r w:rsidR="009F5424">
        <w:rPr>
          <w:sz w:val="22"/>
          <w:szCs w:val="22"/>
        </w:rPr>
        <w:t xml:space="preserve"> </w:t>
      </w:r>
      <w:r w:rsidR="007D46A4">
        <w:rPr>
          <w:rFonts w:hint="eastAsia"/>
          <w:sz w:val="22"/>
          <w:szCs w:val="22"/>
          <w:lang w:eastAsia="zh-CN"/>
        </w:rPr>
        <w:t>TRP</w:t>
      </w:r>
      <w:r w:rsidR="007D46A4">
        <w:rPr>
          <w:sz w:val="22"/>
          <w:szCs w:val="22"/>
        </w:rPr>
        <w:t xml:space="preserve"> </w:t>
      </w:r>
      <w:r w:rsidR="009F5424">
        <w:rPr>
          <w:sz w:val="22"/>
          <w:szCs w:val="22"/>
        </w:rPr>
        <w:t xml:space="preserve">test method for </w:t>
      </w:r>
      <w:r w:rsidR="007D46A4">
        <w:rPr>
          <w:sz w:val="22"/>
          <w:szCs w:val="22"/>
        </w:rPr>
        <w:t xml:space="preserve">single-layer </w:t>
      </w:r>
      <w:r w:rsidR="002542E4">
        <w:rPr>
          <w:sz w:val="22"/>
          <w:szCs w:val="22"/>
        </w:rPr>
        <w:t>UL MIMO</w:t>
      </w:r>
      <w:r w:rsidR="003B6644">
        <w:rPr>
          <w:sz w:val="22"/>
          <w:szCs w:val="22"/>
        </w:rPr>
        <w:t xml:space="preserve"> and </w:t>
      </w:r>
      <w:proofErr w:type="spellStart"/>
      <w:r w:rsidR="003B6644">
        <w:rPr>
          <w:sz w:val="22"/>
          <w:szCs w:val="22"/>
        </w:rPr>
        <w:t>TxD</w:t>
      </w:r>
      <w:proofErr w:type="spellEnd"/>
      <w:r w:rsidR="00F86365">
        <w:rPr>
          <w:sz w:val="22"/>
          <w:szCs w:val="22"/>
        </w:rPr>
        <w:t>.</w:t>
      </w:r>
    </w:p>
    <w:p w14:paraId="3B5E71EC" w14:textId="76D6FCE3" w:rsidR="00D65544" w:rsidRDefault="001B75DA" w:rsidP="002E71DD">
      <w:pPr>
        <w:pStyle w:val="Heading1"/>
      </w:pPr>
      <w:bookmarkStart w:id="5" w:name="_Ref525738522"/>
      <w:bookmarkStart w:id="6" w:name="_Ref471731770"/>
      <w:bookmarkStart w:id="7" w:name="_Ref462669569"/>
      <w:r>
        <w:t>Discussion</w:t>
      </w:r>
      <w:r w:rsidR="00270B0A">
        <w:t xml:space="preserve"> </w:t>
      </w:r>
      <w:bookmarkEnd w:id="5"/>
      <w:bookmarkEnd w:id="6"/>
      <w:bookmarkEnd w:id="7"/>
    </w:p>
    <w:p w14:paraId="7F09CEB9" w14:textId="1BFABC5E" w:rsidR="004D4DEA" w:rsidRDefault="000B7098" w:rsidP="004D4DEA">
      <w:pPr>
        <w:pStyle w:val="Heading2"/>
        <w:rPr>
          <w:sz w:val="28"/>
          <w:szCs w:val="18"/>
        </w:rPr>
      </w:pPr>
      <w:r>
        <w:rPr>
          <w:sz w:val="28"/>
          <w:szCs w:val="18"/>
        </w:rPr>
        <w:t>Single-layer UL-MIMO TRP test method</w:t>
      </w:r>
      <w:r w:rsidR="004D4DEA" w:rsidRPr="004D4DEA">
        <w:rPr>
          <w:sz w:val="28"/>
          <w:szCs w:val="18"/>
        </w:rPr>
        <w:t xml:space="preserve"> </w:t>
      </w:r>
    </w:p>
    <w:p w14:paraId="7D1932C5" w14:textId="44EBCFC0" w:rsidR="006806F8" w:rsidRPr="006806F8" w:rsidRDefault="006806F8" w:rsidP="006806F8">
      <w:pPr>
        <w:pStyle w:val="Heading3"/>
      </w:pPr>
      <w:r>
        <w:t>General</w:t>
      </w:r>
    </w:p>
    <w:p w14:paraId="2EE4B7CB" w14:textId="1DD2BE74" w:rsidR="00EF36D0" w:rsidRDefault="004C36EE" w:rsidP="008D315B">
      <w:pPr>
        <w:spacing w:before="120"/>
        <w:jc w:val="both"/>
        <w:rPr>
          <w:sz w:val="22"/>
          <w:szCs w:val="22"/>
        </w:rPr>
      </w:pPr>
      <w:r>
        <w:rPr>
          <w:sz w:val="22"/>
          <w:szCs w:val="22"/>
        </w:rPr>
        <w:t xml:space="preserve">For single-layer UL-MIMO TRP test method, the test method was discussed per the UE capability of </w:t>
      </w:r>
      <w:r w:rsidR="003B6644">
        <w:rPr>
          <w:sz w:val="22"/>
          <w:szCs w:val="22"/>
        </w:rPr>
        <w:t xml:space="preserve">whether </w:t>
      </w:r>
      <w:r w:rsidR="00CB3789">
        <w:rPr>
          <w:sz w:val="22"/>
          <w:szCs w:val="22"/>
        </w:rPr>
        <w:t>supporting coherent UL MIMO and t</w:t>
      </w:r>
      <w:r w:rsidR="001D16A5">
        <w:rPr>
          <w:sz w:val="22"/>
          <w:szCs w:val="22"/>
        </w:rPr>
        <w:t xml:space="preserve">he following agreements </w:t>
      </w:r>
      <w:r w:rsidR="00CB3789">
        <w:rPr>
          <w:sz w:val="22"/>
          <w:szCs w:val="22"/>
        </w:rPr>
        <w:t>were</w:t>
      </w:r>
      <w:r w:rsidR="001D16A5">
        <w:rPr>
          <w:sz w:val="22"/>
          <w:szCs w:val="22"/>
        </w:rPr>
        <w:t xml:space="preserve"> captured in [1]:</w:t>
      </w:r>
    </w:p>
    <w:tbl>
      <w:tblPr>
        <w:tblStyle w:val="TableGrid"/>
        <w:tblW w:w="0" w:type="auto"/>
        <w:tblLook w:val="04A0" w:firstRow="1" w:lastRow="0" w:firstColumn="1" w:lastColumn="0" w:noHBand="0" w:noVBand="1"/>
      </w:tblPr>
      <w:tblGrid>
        <w:gridCol w:w="9962"/>
      </w:tblGrid>
      <w:tr w:rsidR="002112F6" w14:paraId="0F3C7C15" w14:textId="77777777" w:rsidTr="002112F6">
        <w:tc>
          <w:tcPr>
            <w:tcW w:w="9962" w:type="dxa"/>
          </w:tcPr>
          <w:p w14:paraId="2B1387F0" w14:textId="77777777" w:rsidR="004C36EE" w:rsidRPr="002A087A" w:rsidRDefault="004C36EE" w:rsidP="004C36EE">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-1: </w:t>
            </w:r>
            <w:r>
              <w:rPr>
                <w:b/>
                <w:u w:val="single"/>
                <w:lang w:eastAsia="ko-KR"/>
              </w:rPr>
              <w:t xml:space="preserve">For non-coherent UE support </w:t>
            </w:r>
            <w:r w:rsidRPr="008A6559">
              <w:rPr>
                <w:b/>
                <w:u w:val="single"/>
                <w:lang w:eastAsia="ko-KR"/>
              </w:rPr>
              <w:t>fullpowerMode1</w:t>
            </w:r>
            <w:r>
              <w:rPr>
                <w:b/>
                <w:u w:val="single"/>
                <w:lang w:eastAsia="ko-KR"/>
              </w:rPr>
              <w:t xml:space="preserve"> TPMI index 2</w:t>
            </w:r>
          </w:p>
          <w:p w14:paraId="2752D7D5" w14:textId="77777777" w:rsidR="004C36EE" w:rsidRPr="002A7AF1" w:rsidRDefault="004C36EE" w:rsidP="004C36EE">
            <w:pPr>
              <w:spacing w:after="120"/>
              <w:rPr>
                <w:b/>
                <w:szCs w:val="24"/>
              </w:rPr>
            </w:pPr>
            <w:r w:rsidRPr="002A7AF1">
              <w:rPr>
                <w:b/>
                <w:szCs w:val="24"/>
              </w:rPr>
              <w:t>Agreements:</w:t>
            </w:r>
          </w:p>
          <w:p w14:paraId="0F264F7F" w14:textId="187ED038" w:rsidR="004C36EE" w:rsidRPr="00BE2F5E" w:rsidRDefault="004C36EE" w:rsidP="004C36EE">
            <w:pPr>
              <w:pStyle w:val="ListParagraph"/>
              <w:numPr>
                <w:ilvl w:val="1"/>
                <w:numId w:val="7"/>
              </w:numPr>
              <w:spacing w:after="120"/>
              <w:ind w:left="1080"/>
              <w:rPr>
                <w:rFonts w:eastAsia="SimSun"/>
                <w:szCs w:val="24"/>
              </w:rPr>
            </w:pPr>
            <w:r w:rsidRPr="002A7AF1">
              <w:rPr>
                <w:rFonts w:eastAsia="SimSun"/>
                <w:szCs w:val="24"/>
              </w:rPr>
              <w:t xml:space="preserve">FFS, RAN4 targets to finalize the TPMI index selection </w:t>
            </w:r>
            <w:r w:rsidRPr="002A7AF1">
              <w:rPr>
                <w:rFonts w:eastAsia="SimSun" w:hint="eastAsia"/>
                <w:szCs w:val="24"/>
              </w:rPr>
              <w:t>for</w:t>
            </w:r>
            <w:r w:rsidRPr="002A7AF1">
              <w:rPr>
                <w:rFonts w:eastAsia="SimSun"/>
                <w:szCs w:val="24"/>
              </w:rPr>
              <w:t xml:space="preserve"> non-coherent UE in August RAN4 meeting.</w:t>
            </w:r>
          </w:p>
          <w:p w14:paraId="4BC47462" w14:textId="77777777" w:rsidR="004C36EE" w:rsidRPr="002A087A" w:rsidRDefault="004C36EE" w:rsidP="004C36EE">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-2: </w:t>
            </w:r>
            <w:r>
              <w:rPr>
                <w:b/>
                <w:u w:val="single"/>
                <w:lang w:eastAsia="ko-KR"/>
              </w:rPr>
              <w:t>For fully Coherent UE support multiple TPMI index 2~</w:t>
            </w:r>
            <w:proofErr w:type="gramStart"/>
            <w:r>
              <w:rPr>
                <w:b/>
                <w:u w:val="single"/>
                <w:lang w:eastAsia="ko-KR"/>
              </w:rPr>
              <w:t>5</w:t>
            </w:r>
            <w:proofErr w:type="gramEnd"/>
            <w:r>
              <w:rPr>
                <w:b/>
                <w:u w:val="single"/>
                <w:lang w:eastAsia="ko-KR"/>
              </w:rPr>
              <w:t xml:space="preserve"> </w:t>
            </w:r>
            <w:r w:rsidRPr="002A087A">
              <w:rPr>
                <w:b/>
                <w:u w:val="single"/>
                <w:lang w:eastAsia="ko-KR"/>
              </w:rPr>
              <w:t xml:space="preserve"> </w:t>
            </w:r>
          </w:p>
          <w:p w14:paraId="4AB1A4C0" w14:textId="77777777" w:rsidR="004C36EE" w:rsidRPr="002A087A" w:rsidRDefault="004C36EE" w:rsidP="004C36EE">
            <w:pPr>
              <w:pStyle w:val="ListParagraph"/>
              <w:numPr>
                <w:ilvl w:val="0"/>
                <w:numId w:val="7"/>
              </w:numPr>
              <w:spacing w:after="120"/>
              <w:ind w:left="720"/>
              <w:rPr>
                <w:rFonts w:eastAsia="SimSun"/>
                <w:szCs w:val="24"/>
              </w:rPr>
            </w:pPr>
            <w:r w:rsidRPr="002A087A">
              <w:rPr>
                <w:rFonts w:eastAsia="SimSun"/>
                <w:szCs w:val="24"/>
              </w:rPr>
              <w:t>Proposals</w:t>
            </w:r>
          </w:p>
          <w:p w14:paraId="1C0A28BA" w14:textId="77777777" w:rsidR="004C36EE" w:rsidRDefault="004C36EE" w:rsidP="004C36EE">
            <w:pPr>
              <w:pStyle w:val="ListParagraph"/>
              <w:numPr>
                <w:ilvl w:val="1"/>
                <w:numId w:val="7"/>
              </w:numPr>
              <w:spacing w:after="120"/>
              <w:ind w:left="1440"/>
              <w:rPr>
                <w:rFonts w:eastAsia="SimSun"/>
                <w:szCs w:val="24"/>
              </w:rPr>
            </w:pPr>
            <w:r>
              <w:rPr>
                <w:rFonts w:eastAsia="SimSun"/>
                <w:szCs w:val="24"/>
              </w:rPr>
              <w:t xml:space="preserve">Option 1: multi-TPMI based test </w:t>
            </w:r>
            <w:proofErr w:type="gramStart"/>
            <w:r>
              <w:rPr>
                <w:rFonts w:eastAsia="SimSun"/>
                <w:szCs w:val="24"/>
              </w:rPr>
              <w:t>method</w:t>
            </w:r>
            <w:proofErr w:type="gramEnd"/>
            <w:r>
              <w:rPr>
                <w:rFonts w:eastAsia="SimSun"/>
                <w:szCs w:val="24"/>
              </w:rPr>
              <w:t xml:space="preserve"> </w:t>
            </w:r>
          </w:p>
          <w:p w14:paraId="4CC92C47" w14:textId="77777777" w:rsidR="004C36EE" w:rsidRDefault="004C36EE" w:rsidP="004C36EE">
            <w:pPr>
              <w:pStyle w:val="ListParagraph"/>
              <w:numPr>
                <w:ilvl w:val="2"/>
                <w:numId w:val="7"/>
              </w:numPr>
              <w:spacing w:after="120"/>
              <w:rPr>
                <w:rFonts w:eastAsia="SimSun"/>
                <w:szCs w:val="24"/>
              </w:rPr>
            </w:pPr>
            <w:r>
              <w:rPr>
                <w:rFonts w:eastAsia="SimSun"/>
                <w:szCs w:val="24"/>
              </w:rPr>
              <w:t xml:space="preserve">Option 1a: measure TRP under each TPMI, and then average TRPs as final performance metric. FFS TPMI index: </w:t>
            </w:r>
            <w:bookmarkStart w:id="8" w:name="OLE_LINK3"/>
            <w:r>
              <w:rPr>
                <w:rFonts w:eastAsia="SimSun"/>
                <w:szCs w:val="24"/>
              </w:rPr>
              <w:t>TPMI 2~5 or 2&amp;3 or 4&amp;</w:t>
            </w:r>
            <w:proofErr w:type="gramStart"/>
            <w:r>
              <w:rPr>
                <w:rFonts w:eastAsia="SimSun"/>
                <w:szCs w:val="24"/>
              </w:rPr>
              <w:t>5</w:t>
            </w:r>
            <w:bookmarkEnd w:id="8"/>
            <w:r>
              <w:rPr>
                <w:rFonts w:eastAsia="SimSun"/>
                <w:szCs w:val="24"/>
              </w:rPr>
              <w:t>;</w:t>
            </w:r>
            <w:proofErr w:type="gramEnd"/>
          </w:p>
          <w:p w14:paraId="5CB48F49" w14:textId="77777777" w:rsidR="004C36EE" w:rsidRDefault="004C36EE" w:rsidP="004C36EE">
            <w:pPr>
              <w:pStyle w:val="ListParagraph"/>
              <w:numPr>
                <w:ilvl w:val="4"/>
                <w:numId w:val="7"/>
              </w:numPr>
              <w:spacing w:after="120"/>
              <w:ind w:left="3240"/>
              <w:rPr>
                <w:rFonts w:eastAsia="SimSun"/>
                <w:szCs w:val="24"/>
              </w:rPr>
            </w:pPr>
            <w:r>
              <w:rPr>
                <w:rFonts w:eastAsia="SimSun"/>
                <w:szCs w:val="24"/>
              </w:rPr>
              <w:t xml:space="preserve">FFS the naming of the performance metric, </w:t>
            </w:r>
            <w:proofErr w:type="gramStart"/>
            <w:r>
              <w:rPr>
                <w:rFonts w:eastAsia="SimSun"/>
                <w:szCs w:val="24"/>
              </w:rPr>
              <w:t>e.g.</w:t>
            </w:r>
            <w:proofErr w:type="gramEnd"/>
            <w:r>
              <w:rPr>
                <w:rFonts w:eastAsia="SimSun"/>
                <w:szCs w:val="24"/>
              </w:rPr>
              <w:t xml:space="preserve">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SimSun"/>
                <w:szCs w:val="24"/>
              </w:rPr>
              <w:t xml:space="preserve"> or new term as combined-TRP </w:t>
            </w:r>
          </w:p>
          <w:p w14:paraId="15E9C827" w14:textId="77777777" w:rsidR="004C36EE" w:rsidRDefault="004C36EE" w:rsidP="004C36EE">
            <w:pPr>
              <w:pStyle w:val="ListParagraph"/>
              <w:numPr>
                <w:ilvl w:val="2"/>
                <w:numId w:val="7"/>
              </w:numPr>
              <w:spacing w:after="120"/>
              <w:rPr>
                <w:rFonts w:eastAsia="SimSun"/>
                <w:szCs w:val="24"/>
              </w:rPr>
            </w:pPr>
            <w:r>
              <w:rPr>
                <w:rFonts w:eastAsia="SimSun"/>
                <w:szCs w:val="24"/>
              </w:rPr>
              <w:t>Option 1b:</w:t>
            </w:r>
            <w:r w:rsidRPr="00AB1D44">
              <w:t xml:space="preserve"> </w:t>
            </w:r>
            <w:r w:rsidRPr="00AB1D44">
              <w:rPr>
                <w:rFonts w:eastAsia="SimSun"/>
                <w:szCs w:val="24"/>
              </w:rPr>
              <w:t>measure TRP under each TPMI</w:t>
            </w:r>
            <w:r>
              <w:rPr>
                <w:rFonts w:eastAsia="SimSun"/>
                <w:szCs w:val="24"/>
              </w:rPr>
              <w:t xml:space="preserve"> with index 2~5, no further processing. How to define requirement is FFS. FFS TPMI index: TPMI 2~5 or 2&amp;3 or 4&amp;</w:t>
            </w:r>
            <w:proofErr w:type="gramStart"/>
            <w:r>
              <w:rPr>
                <w:rFonts w:eastAsia="SimSun"/>
                <w:szCs w:val="24"/>
              </w:rPr>
              <w:t>5;</w:t>
            </w:r>
            <w:proofErr w:type="gramEnd"/>
          </w:p>
          <w:p w14:paraId="44B03179" w14:textId="77777777" w:rsidR="004C36EE" w:rsidRDefault="004C36EE" w:rsidP="004C36EE">
            <w:pPr>
              <w:pStyle w:val="ListParagraph"/>
              <w:numPr>
                <w:ilvl w:val="2"/>
                <w:numId w:val="7"/>
              </w:numPr>
              <w:spacing w:after="120"/>
              <w:rPr>
                <w:rFonts w:eastAsia="SimSun"/>
                <w:szCs w:val="24"/>
              </w:rPr>
            </w:pPr>
            <w:r>
              <w:rPr>
                <w:rFonts w:eastAsia="SimSun"/>
                <w:szCs w:val="24"/>
              </w:rPr>
              <w:t>Option 1c: measure and record best EIRP at each test point (</w:t>
            </w:r>
            <w:r w:rsidRPr="009674CF">
              <w:rPr>
                <w:rFonts w:eastAsia="SimSun"/>
                <w:szCs w:val="24"/>
              </w:rPr>
              <w:t>swept over all applicable TPMI</w:t>
            </w:r>
            <w:r>
              <w:rPr>
                <w:rFonts w:eastAsia="SimSun"/>
                <w:szCs w:val="24"/>
              </w:rPr>
              <w:t xml:space="preserve">s </w:t>
            </w:r>
            <w:r>
              <w:rPr>
                <w:rFonts w:eastAsia="SimSun" w:hint="eastAsia"/>
                <w:szCs w:val="24"/>
              </w:rPr>
              <w:t>at</w:t>
            </w:r>
            <w:r>
              <w:rPr>
                <w:rFonts w:eastAsia="SimSun"/>
                <w:szCs w:val="24"/>
              </w:rPr>
              <w:t xml:space="preserve"> </w:t>
            </w:r>
            <w:r>
              <w:rPr>
                <w:rFonts w:eastAsia="SimSun" w:hint="eastAsia"/>
                <w:szCs w:val="24"/>
              </w:rPr>
              <w:t>each</w:t>
            </w:r>
            <w:r>
              <w:rPr>
                <w:rFonts w:eastAsia="SimSun"/>
                <w:szCs w:val="24"/>
              </w:rPr>
              <w:t xml:space="preserve"> </w:t>
            </w:r>
            <w:r>
              <w:rPr>
                <w:rFonts w:eastAsia="SimSun" w:hint="eastAsia"/>
                <w:szCs w:val="24"/>
              </w:rPr>
              <w:t>measurement</w:t>
            </w:r>
            <w:r>
              <w:rPr>
                <w:rFonts w:eastAsia="SimSun"/>
                <w:szCs w:val="24"/>
              </w:rPr>
              <w:t xml:space="preserve"> grid), and then integrate all the measured best EIRPs into a TRP-like performance metric. TPMI index 2~</w:t>
            </w:r>
            <w:proofErr w:type="gramStart"/>
            <w:r>
              <w:rPr>
                <w:rFonts w:eastAsia="SimSun"/>
                <w:szCs w:val="24"/>
              </w:rPr>
              <w:t>5;</w:t>
            </w:r>
            <w:proofErr w:type="gramEnd"/>
          </w:p>
          <w:p w14:paraId="3666B65D" w14:textId="77777777" w:rsidR="004C36EE" w:rsidRDefault="004C36EE" w:rsidP="004C36EE">
            <w:pPr>
              <w:pStyle w:val="ListParagraph"/>
              <w:numPr>
                <w:ilvl w:val="4"/>
                <w:numId w:val="7"/>
              </w:numPr>
              <w:spacing w:after="120"/>
              <w:ind w:left="3240"/>
              <w:rPr>
                <w:rFonts w:eastAsia="SimSun"/>
                <w:szCs w:val="24"/>
              </w:rPr>
            </w:pPr>
            <w:r>
              <w:rPr>
                <w:rFonts w:eastAsia="SimSun"/>
                <w:szCs w:val="24"/>
              </w:rPr>
              <w:lastRenderedPageBreak/>
              <w:t xml:space="preserve">FFS the naming of the performance metric, </w:t>
            </w:r>
            <w:proofErr w:type="gramStart"/>
            <w:r>
              <w:rPr>
                <w:rFonts w:eastAsia="SimSun"/>
                <w:szCs w:val="24"/>
              </w:rPr>
              <w:t>e.g.</w:t>
            </w:r>
            <w:proofErr w:type="gramEnd"/>
            <w:r>
              <w:rPr>
                <w:rFonts w:eastAsia="SimSun"/>
                <w:szCs w:val="24"/>
              </w:rPr>
              <w:t xml:space="preserve">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SimSun"/>
                <w:szCs w:val="24"/>
              </w:rPr>
              <w:t xml:space="preserve"> or new term as </w:t>
            </w:r>
            <w:r w:rsidRPr="00D37540">
              <w:rPr>
                <w:rFonts w:eastAsia="SimSun"/>
                <w:szCs w:val="24"/>
              </w:rPr>
              <w:t>FR1 averaged spherical coverage</w:t>
            </w:r>
            <w:r>
              <w:rPr>
                <w:rFonts w:eastAsia="SimSun"/>
                <w:szCs w:val="24"/>
              </w:rPr>
              <w:t>;</w:t>
            </w:r>
          </w:p>
          <w:p w14:paraId="1D6EEB99" w14:textId="77777777" w:rsidR="004C36EE" w:rsidRDefault="004C36EE" w:rsidP="004C36EE">
            <w:pPr>
              <w:pStyle w:val="ListParagraph"/>
              <w:numPr>
                <w:ilvl w:val="1"/>
                <w:numId w:val="7"/>
              </w:numPr>
              <w:spacing w:after="120"/>
              <w:ind w:left="1440"/>
              <w:rPr>
                <w:rFonts w:eastAsia="SimSun"/>
                <w:szCs w:val="24"/>
              </w:rPr>
            </w:pPr>
            <w:r>
              <w:rPr>
                <w:rFonts w:eastAsia="SimSun"/>
                <w:szCs w:val="24"/>
              </w:rPr>
              <w:t>Option 2</w:t>
            </w:r>
            <w:r w:rsidRPr="002A087A">
              <w:rPr>
                <w:rFonts w:eastAsia="SimSun"/>
                <w:szCs w:val="24"/>
              </w:rPr>
              <w:t xml:space="preserve">: </w:t>
            </w:r>
            <w:r>
              <w:rPr>
                <w:rFonts w:eastAsia="SimSun"/>
                <w:szCs w:val="24"/>
              </w:rPr>
              <w:t xml:space="preserve">single-TPMI based test </w:t>
            </w:r>
            <w:proofErr w:type="gramStart"/>
            <w:r>
              <w:rPr>
                <w:rFonts w:eastAsia="SimSun"/>
                <w:szCs w:val="24"/>
              </w:rPr>
              <w:t>method</w:t>
            </w:r>
            <w:proofErr w:type="gramEnd"/>
          </w:p>
          <w:p w14:paraId="43510FF1" w14:textId="77777777" w:rsidR="004C36EE" w:rsidRDefault="004C36EE" w:rsidP="004C36EE">
            <w:pPr>
              <w:pStyle w:val="ListParagraph"/>
              <w:numPr>
                <w:ilvl w:val="2"/>
                <w:numId w:val="7"/>
              </w:numPr>
              <w:spacing w:after="120"/>
              <w:rPr>
                <w:rFonts w:eastAsia="SimSun"/>
                <w:szCs w:val="24"/>
              </w:rPr>
            </w:pPr>
            <w:r>
              <w:rPr>
                <w:rFonts w:eastAsia="SimSun"/>
                <w:szCs w:val="24"/>
              </w:rPr>
              <w:t xml:space="preserve">Option 2a: measure TRP under TPMI index 2, as the final performance </w:t>
            </w:r>
            <w:proofErr w:type="gramStart"/>
            <w:r>
              <w:rPr>
                <w:rFonts w:eastAsia="SimSun"/>
                <w:szCs w:val="24"/>
              </w:rPr>
              <w:t>metric;</w:t>
            </w:r>
            <w:proofErr w:type="gramEnd"/>
          </w:p>
          <w:p w14:paraId="17DD75B5" w14:textId="77777777" w:rsidR="004C36EE" w:rsidRDefault="004C36EE" w:rsidP="004C36EE">
            <w:pPr>
              <w:pStyle w:val="ListParagraph"/>
              <w:numPr>
                <w:ilvl w:val="2"/>
                <w:numId w:val="7"/>
              </w:numPr>
              <w:spacing w:after="120"/>
              <w:rPr>
                <w:rFonts w:eastAsia="SimSun"/>
                <w:szCs w:val="24"/>
              </w:rPr>
            </w:pPr>
            <w:r>
              <w:rPr>
                <w:rFonts w:eastAsia="SimSun"/>
                <w:szCs w:val="24"/>
              </w:rPr>
              <w:t xml:space="preserve">Option 2b: measure TRP under one of TPMI index within 3~5, as the final performance </w:t>
            </w:r>
            <w:proofErr w:type="gramStart"/>
            <w:r>
              <w:rPr>
                <w:rFonts w:eastAsia="SimSun"/>
                <w:szCs w:val="24"/>
              </w:rPr>
              <w:t>metric;</w:t>
            </w:r>
            <w:proofErr w:type="gramEnd"/>
            <w:r>
              <w:rPr>
                <w:rFonts w:eastAsia="SimSun"/>
                <w:szCs w:val="24"/>
              </w:rPr>
              <w:t xml:space="preserve"> </w:t>
            </w:r>
          </w:p>
          <w:p w14:paraId="25F95C79" w14:textId="77777777" w:rsidR="004C36EE" w:rsidRPr="00B66818" w:rsidRDefault="004C36EE" w:rsidP="004C36EE">
            <w:pPr>
              <w:rPr>
                <w:b/>
              </w:rPr>
            </w:pPr>
            <w:r w:rsidRPr="00B66818">
              <w:rPr>
                <w:b/>
              </w:rPr>
              <w:t xml:space="preserve">Agreement: </w:t>
            </w:r>
          </w:p>
          <w:p w14:paraId="6A5D5EE1" w14:textId="77777777" w:rsidR="004C36EE" w:rsidRPr="002A7AF1" w:rsidRDefault="004C36EE" w:rsidP="004C36EE">
            <w:pPr>
              <w:pStyle w:val="ListParagraph"/>
              <w:numPr>
                <w:ilvl w:val="0"/>
                <w:numId w:val="26"/>
              </w:numPr>
              <w:spacing w:after="120"/>
              <w:rPr>
                <w:bCs/>
              </w:rPr>
            </w:pPr>
            <w:r w:rsidRPr="002A7AF1">
              <w:rPr>
                <w:bCs/>
              </w:rPr>
              <w:t xml:space="preserve">RAN4 target to finalize this issue on TPMI index selection for single layer UL-MIMO in August RAN4 </w:t>
            </w:r>
            <w:proofErr w:type="gramStart"/>
            <w:r w:rsidRPr="002A7AF1">
              <w:rPr>
                <w:bCs/>
              </w:rPr>
              <w:t>meeting</w:t>
            </w:r>
            <w:proofErr w:type="gramEnd"/>
          </w:p>
          <w:p w14:paraId="5225CD29" w14:textId="57F8EE32" w:rsidR="002112F6" w:rsidRPr="003B6644" w:rsidRDefault="004C36EE" w:rsidP="003B6644">
            <w:pPr>
              <w:pStyle w:val="ListParagraph"/>
              <w:numPr>
                <w:ilvl w:val="0"/>
                <w:numId w:val="25"/>
              </w:numPr>
              <w:spacing w:after="120"/>
              <w:rPr>
                <w:bCs/>
              </w:rPr>
            </w:pPr>
            <w:r w:rsidRPr="002A7AF1">
              <w:rPr>
                <w:bCs/>
              </w:rPr>
              <w:t xml:space="preserve">Encourage companies to bring more analysis on test time and performance impact with above list candidate options. </w:t>
            </w:r>
            <w:r w:rsidR="00BB1F46" w:rsidRPr="00CD5E9B">
              <w:t xml:space="preserve"> </w:t>
            </w:r>
          </w:p>
        </w:tc>
      </w:tr>
    </w:tbl>
    <w:p w14:paraId="18604955" w14:textId="675A75D8" w:rsidR="00063AFA" w:rsidRDefault="00063AFA" w:rsidP="00411910">
      <w:pPr>
        <w:jc w:val="both"/>
      </w:pPr>
    </w:p>
    <w:p w14:paraId="1467C1DA" w14:textId="225F0310" w:rsidR="006806F8" w:rsidRDefault="00817BB3" w:rsidP="00411910">
      <w:pPr>
        <w:jc w:val="both"/>
      </w:pPr>
      <w:r>
        <w:t>Firstly</w:t>
      </w:r>
      <w:r w:rsidR="006806F8">
        <w:t>, companies need to align the TPMI</w:t>
      </w:r>
      <w:r>
        <w:t>(s)</w:t>
      </w:r>
      <w:r w:rsidR="006806F8">
        <w:t xml:space="preserve"> supported by UE for coherent and non-coherent UL-MIMO capabilities. </w:t>
      </w:r>
    </w:p>
    <w:p w14:paraId="01E77A16" w14:textId="4EDF39FD" w:rsidR="001B6AF1" w:rsidRPr="001B6AF1" w:rsidRDefault="001B6AF1" w:rsidP="001B6AF1">
      <w:pPr>
        <w:pStyle w:val="Heading3"/>
      </w:pPr>
      <w:r>
        <w:t>N</w:t>
      </w:r>
      <w:r w:rsidRPr="001B6AF1">
        <w:t>on-coherent/partial-coherent</w:t>
      </w:r>
      <w:r>
        <w:t xml:space="preserve"> UE</w:t>
      </w:r>
    </w:p>
    <w:p w14:paraId="4DC7D852" w14:textId="12485081" w:rsidR="00C85110" w:rsidRDefault="00B67638" w:rsidP="00411910">
      <w:pPr>
        <w:jc w:val="both"/>
      </w:pPr>
      <w:r>
        <w:t xml:space="preserve">The motivation of introducing </w:t>
      </w:r>
      <w:r w:rsidR="00256582">
        <w:t xml:space="preserve">full power transmission in Rel-16 is </w:t>
      </w:r>
      <w:r w:rsidR="00224B31">
        <w:t xml:space="preserve">full power </w:t>
      </w:r>
      <w:r w:rsidR="0074729A">
        <w:t>cannot</w:t>
      </w:r>
      <w:r w:rsidR="00224B31">
        <w:t xml:space="preserve"> be delivered with non-coherent/partial-coherent </w:t>
      </w:r>
      <w:r w:rsidR="00A95348">
        <w:t>precoders</w:t>
      </w:r>
      <w:r w:rsidR="00224B31">
        <w:t xml:space="preserve">. </w:t>
      </w:r>
      <w:r w:rsidR="008C3C40">
        <w:t>To solve the issue, three modes, i.e., Mode 0/1/2 were specified.</w:t>
      </w:r>
      <w:r w:rsidR="00C85110">
        <w:t xml:space="preserve"> </w:t>
      </w:r>
    </w:p>
    <w:p w14:paraId="7F9B0505" w14:textId="6721C396" w:rsidR="00C85110" w:rsidRDefault="00C85110" w:rsidP="00411910">
      <w:pPr>
        <w:jc w:val="both"/>
      </w:pPr>
      <w:r>
        <w:t>In mode 0, the rel-15</w:t>
      </w:r>
      <w:r w:rsidR="00E567B5">
        <w:t xml:space="preserve"> power scaling factor is removed and </w:t>
      </w:r>
      <w:r w:rsidR="00DF6B8B">
        <w:t>TPMI index 0/1 is used. Therefore, in mode 0, two antennas</w:t>
      </w:r>
      <w:r w:rsidR="00E567B5">
        <w:t xml:space="preserve"> are not transmitted </w:t>
      </w:r>
      <w:r w:rsidR="009405F2">
        <w:t xml:space="preserve">simultaneously. </w:t>
      </w:r>
      <w:r w:rsidR="00DF6B8B">
        <w:t>So,</w:t>
      </w:r>
      <w:r w:rsidR="009405F2">
        <w:t xml:space="preserve"> for the UE supported mode 0, it is not in the scope of 2Tx TRP test method discussion.</w:t>
      </w:r>
    </w:p>
    <w:p w14:paraId="301ACDE5" w14:textId="669F3E65" w:rsidR="001201B6" w:rsidRDefault="001201B6" w:rsidP="00411910">
      <w:pPr>
        <w:jc w:val="both"/>
      </w:pPr>
      <w:r>
        <w:t xml:space="preserve">In mode 1, </w:t>
      </w:r>
      <w:r w:rsidR="00942DEC">
        <w:t xml:space="preserve">UEs use full coherent precoders </w:t>
      </w:r>
      <w:r w:rsidR="00130906">
        <w:t xml:space="preserve">via transparent S-CDD implementation. </w:t>
      </w:r>
      <w:r w:rsidR="00E3778B">
        <w:t>And</w:t>
      </w:r>
      <w:r w:rsidR="00130906">
        <w:t xml:space="preserve"> only TMPI </w:t>
      </w:r>
      <w:r w:rsidR="000A74D3">
        <w:t>index</w:t>
      </w:r>
      <w:r w:rsidR="00130906">
        <w:t xml:space="preserve">= 2, i.e., [1 1] is allowed as </w:t>
      </w:r>
      <w:r w:rsidR="00733264">
        <w:t>specified in Table 7.3.1.1.2-5A</w:t>
      </w:r>
      <w:r w:rsidR="004E387A">
        <w:t xml:space="preserve"> of TS 38.212.</w:t>
      </w:r>
    </w:p>
    <w:p w14:paraId="10501C39" w14:textId="77777777" w:rsidR="004E387A" w:rsidRPr="00ED4AF8" w:rsidRDefault="004E387A" w:rsidP="004E387A">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5</w:t>
      </w:r>
      <w:r w:rsidRPr="00ED4AF8">
        <w:rPr>
          <w:lang w:eastAsia="zh-CN"/>
        </w:rPr>
        <w:t>A</w:t>
      </w:r>
      <w:r w:rsidRPr="00ED4AF8">
        <w:rPr>
          <w:rFonts w:hint="eastAsia"/>
          <w:lang w:eastAsia="zh-CN"/>
        </w:rPr>
        <w:t xml:space="preserve">: </w:t>
      </w:r>
      <w:r w:rsidRPr="00ED4AF8">
        <w:t>Precoding information and number of layers</w:t>
      </w:r>
      <w:r w:rsidRPr="00ED4AF8">
        <w:rPr>
          <w:rFonts w:hint="eastAsia"/>
          <w:lang w:eastAsia="zh-CN"/>
        </w:rPr>
        <w:t>, for 2 antenna ports</w:t>
      </w:r>
      <w:r w:rsidRPr="00ED4AF8">
        <w:t xml:space="preserve"> or Second Precoding information</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and </w:t>
      </w:r>
      <w:proofErr w:type="spellStart"/>
      <w:r w:rsidRPr="00ED4AF8">
        <w:rPr>
          <w:i/>
          <w:iCs/>
        </w:rPr>
        <w:t>ul-FullPowerTransmission</w:t>
      </w:r>
      <w:proofErr w:type="spellEnd"/>
      <w:r w:rsidRPr="00ED4AF8">
        <w:rPr>
          <w:i/>
          <w:lang w:eastAsia="zh-CN"/>
        </w:rPr>
        <w:t xml:space="preserve"> </w:t>
      </w:r>
      <w:r w:rsidRPr="00ED4AF8">
        <w:rPr>
          <w:i/>
          <w:iCs/>
          <w:lang w:eastAsia="zh-CN"/>
        </w:rPr>
        <w:t>=</w:t>
      </w:r>
      <w:r w:rsidRPr="00ED4AF8">
        <w:rPr>
          <w:i/>
          <w:iCs/>
        </w:rPr>
        <w:t xml:space="preserve"> fullpowerMode</w:t>
      </w:r>
      <w:r w:rsidRPr="00ED4AF8">
        <w:rPr>
          <w:i/>
          <w:iCs/>
          <w:lang w:eastAsia="zh-CN"/>
        </w:rPr>
        <w:t>1</w:t>
      </w:r>
      <w:r w:rsidRPr="00ED4AF8">
        <w:rPr>
          <w:rFonts w:hint="eastAsia"/>
          <w:lang w:eastAsia="zh-CN"/>
        </w:rPr>
        <w:t xml:space="preserve">, or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i/>
          <w:lang w:eastAsia="zh-CN"/>
        </w:rPr>
        <w:t xml:space="preserve">, </w:t>
      </w:r>
      <w:proofErr w:type="spellStart"/>
      <w:r w:rsidRPr="00ED4AF8">
        <w:rPr>
          <w:i/>
          <w:iCs/>
          <w:lang w:eastAsia="zh-CN"/>
        </w:rPr>
        <w:t>maxRank</w:t>
      </w:r>
      <w:proofErr w:type="spellEnd"/>
      <w:r w:rsidRPr="00ED4AF8">
        <w:rPr>
          <w:rFonts w:hint="eastAsia"/>
          <w:iCs/>
          <w:lang w:eastAsia="zh-CN"/>
        </w:rPr>
        <w:t xml:space="preserve"> = 1, and </w:t>
      </w:r>
      <w:proofErr w:type="spellStart"/>
      <w:r w:rsidRPr="00ED4AF8">
        <w:rPr>
          <w:i/>
          <w:iCs/>
        </w:rPr>
        <w:t>ul-FullPowerTransmission</w:t>
      </w:r>
      <w:proofErr w:type="spellEnd"/>
      <w:r w:rsidRPr="00ED4AF8">
        <w:rPr>
          <w:i/>
          <w:lang w:eastAsia="zh-CN"/>
        </w:rPr>
        <w:t xml:space="preserve"> </w:t>
      </w:r>
      <w:r w:rsidRPr="00ED4AF8">
        <w:rPr>
          <w:i/>
          <w:iCs/>
          <w:lang w:eastAsia="zh-CN"/>
        </w:rPr>
        <w:t>=</w:t>
      </w:r>
      <w:r w:rsidRPr="00ED4AF8">
        <w:rPr>
          <w:i/>
          <w:iCs/>
        </w:rPr>
        <w:t xml:space="preserve"> fullpowerMode</w:t>
      </w:r>
      <w:r w:rsidRPr="00ED4AF8">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4E387A" w:rsidRPr="00ED4AF8" w14:paraId="278D1907" w14:textId="77777777" w:rsidTr="009C77FC">
        <w:trPr>
          <w:trHeight w:val="424"/>
          <w:jc w:val="center"/>
        </w:trPr>
        <w:tc>
          <w:tcPr>
            <w:tcW w:w="2096" w:type="dxa"/>
            <w:shd w:val="clear" w:color="auto" w:fill="D9D9D9"/>
            <w:vAlign w:val="center"/>
          </w:tcPr>
          <w:p w14:paraId="6C576CCE" w14:textId="77777777" w:rsidR="004E387A" w:rsidRPr="00ED4AF8" w:rsidRDefault="004E387A" w:rsidP="009C77FC">
            <w:pPr>
              <w:pStyle w:val="TAC"/>
              <w:rPr>
                <w:lang w:eastAsia="zh-CN"/>
              </w:rPr>
            </w:pPr>
            <w:r w:rsidRPr="00ED4AF8">
              <w:rPr>
                <w:lang w:eastAsia="zh-CN"/>
              </w:rPr>
              <w:t>Bit field mapped to index</w:t>
            </w:r>
          </w:p>
        </w:tc>
        <w:tc>
          <w:tcPr>
            <w:tcW w:w="4210" w:type="dxa"/>
            <w:shd w:val="clear" w:color="auto" w:fill="D9D9D9"/>
            <w:vAlign w:val="center"/>
          </w:tcPr>
          <w:p w14:paraId="70F5FA38" w14:textId="77777777" w:rsidR="004E387A" w:rsidRPr="00ED4AF8" w:rsidRDefault="004E387A" w:rsidP="009C77FC">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4E387A" w:rsidRPr="00ED4AF8" w14:paraId="4EC3A656" w14:textId="77777777" w:rsidTr="009C77FC">
        <w:trPr>
          <w:jc w:val="center"/>
        </w:trPr>
        <w:tc>
          <w:tcPr>
            <w:tcW w:w="2096" w:type="dxa"/>
            <w:shd w:val="clear" w:color="auto" w:fill="D9D9D9"/>
          </w:tcPr>
          <w:p w14:paraId="6B05DD8F" w14:textId="77777777" w:rsidR="004E387A" w:rsidRPr="00ED4AF8" w:rsidRDefault="004E387A" w:rsidP="009C77FC">
            <w:pPr>
              <w:pStyle w:val="TAC"/>
            </w:pPr>
            <w:r w:rsidRPr="00ED4AF8">
              <w:t>0</w:t>
            </w:r>
          </w:p>
        </w:tc>
        <w:tc>
          <w:tcPr>
            <w:tcW w:w="4210" w:type="dxa"/>
          </w:tcPr>
          <w:p w14:paraId="5B11A3BE" w14:textId="77777777" w:rsidR="004E387A" w:rsidRPr="00ED4AF8" w:rsidRDefault="004E387A" w:rsidP="009C77FC">
            <w:pPr>
              <w:pStyle w:val="TAC"/>
              <w:rPr>
                <w:lang w:eastAsia="zh-CN"/>
              </w:rPr>
            </w:pPr>
            <w:r w:rsidRPr="00ED4AF8">
              <w:t>1 layer: TPMI=0</w:t>
            </w:r>
          </w:p>
        </w:tc>
      </w:tr>
      <w:tr w:rsidR="004E387A" w:rsidRPr="00ED4AF8" w14:paraId="0621A1F9" w14:textId="77777777" w:rsidTr="009C77FC">
        <w:trPr>
          <w:jc w:val="center"/>
        </w:trPr>
        <w:tc>
          <w:tcPr>
            <w:tcW w:w="2096" w:type="dxa"/>
            <w:shd w:val="clear" w:color="auto" w:fill="D9D9D9"/>
            <w:vAlign w:val="center"/>
          </w:tcPr>
          <w:p w14:paraId="42D103D0" w14:textId="77777777" w:rsidR="004E387A" w:rsidRPr="00ED4AF8" w:rsidRDefault="004E387A" w:rsidP="009C77FC">
            <w:pPr>
              <w:pStyle w:val="TAC"/>
            </w:pPr>
            <w:r w:rsidRPr="00ED4AF8">
              <w:rPr>
                <w:rFonts w:hint="eastAsia"/>
                <w:lang w:eastAsia="zh-CN"/>
              </w:rPr>
              <w:t>1</w:t>
            </w:r>
          </w:p>
        </w:tc>
        <w:tc>
          <w:tcPr>
            <w:tcW w:w="4210" w:type="dxa"/>
            <w:vAlign w:val="center"/>
          </w:tcPr>
          <w:p w14:paraId="678C22D8" w14:textId="77777777" w:rsidR="004E387A" w:rsidRPr="00ED4AF8" w:rsidRDefault="004E387A" w:rsidP="009C77FC">
            <w:pPr>
              <w:pStyle w:val="TAC"/>
              <w:rPr>
                <w:lang w:eastAsia="zh-CN"/>
              </w:rPr>
            </w:pPr>
            <w:r w:rsidRPr="00ED4AF8">
              <w:t>1 layer: TPMI=1</w:t>
            </w:r>
          </w:p>
        </w:tc>
      </w:tr>
      <w:tr w:rsidR="004E387A" w:rsidRPr="00ED4AF8" w14:paraId="2B8D4986" w14:textId="77777777" w:rsidTr="009C77FC">
        <w:trPr>
          <w:jc w:val="center"/>
        </w:trPr>
        <w:tc>
          <w:tcPr>
            <w:tcW w:w="2096" w:type="dxa"/>
            <w:shd w:val="clear" w:color="auto" w:fill="D9D9D9"/>
            <w:vAlign w:val="center"/>
          </w:tcPr>
          <w:p w14:paraId="534F7757" w14:textId="77777777" w:rsidR="004E387A" w:rsidRPr="00ED4AF8" w:rsidRDefault="004E387A" w:rsidP="009C77FC">
            <w:pPr>
              <w:pStyle w:val="TAC"/>
              <w:rPr>
                <w:lang w:eastAsia="zh-CN"/>
              </w:rPr>
            </w:pPr>
            <w:r w:rsidRPr="00ED4AF8">
              <w:rPr>
                <w:lang w:eastAsia="zh-CN"/>
              </w:rPr>
              <w:t>2</w:t>
            </w:r>
          </w:p>
        </w:tc>
        <w:tc>
          <w:tcPr>
            <w:tcW w:w="4210" w:type="dxa"/>
            <w:vAlign w:val="center"/>
          </w:tcPr>
          <w:p w14:paraId="2AA2330D" w14:textId="77777777" w:rsidR="004E387A" w:rsidRPr="00ED4AF8" w:rsidRDefault="004E387A" w:rsidP="009C77FC">
            <w:pPr>
              <w:pStyle w:val="TAC"/>
              <w:rPr>
                <w:lang w:eastAsia="zh-CN"/>
              </w:rPr>
            </w:pPr>
            <w:r w:rsidRPr="00ED4AF8">
              <w:rPr>
                <w:lang w:eastAsia="zh-CN"/>
              </w:rPr>
              <w:t>1 layer: TPMI=2</w:t>
            </w:r>
          </w:p>
        </w:tc>
      </w:tr>
      <w:tr w:rsidR="004E387A" w:rsidRPr="00ED4AF8" w14:paraId="7EF6623D" w14:textId="77777777" w:rsidTr="009C77FC">
        <w:trPr>
          <w:jc w:val="center"/>
        </w:trPr>
        <w:tc>
          <w:tcPr>
            <w:tcW w:w="2096" w:type="dxa"/>
            <w:shd w:val="clear" w:color="auto" w:fill="D9D9D9"/>
            <w:vAlign w:val="center"/>
          </w:tcPr>
          <w:p w14:paraId="664A5E50" w14:textId="77777777" w:rsidR="004E387A" w:rsidRPr="00ED4AF8" w:rsidRDefault="004E387A" w:rsidP="009C77FC">
            <w:pPr>
              <w:pStyle w:val="TAC"/>
              <w:rPr>
                <w:lang w:eastAsia="zh-CN"/>
              </w:rPr>
            </w:pPr>
            <w:r w:rsidRPr="00ED4AF8">
              <w:rPr>
                <w:rFonts w:hint="eastAsia"/>
                <w:lang w:eastAsia="zh-CN"/>
              </w:rPr>
              <w:t>3</w:t>
            </w:r>
          </w:p>
        </w:tc>
        <w:tc>
          <w:tcPr>
            <w:tcW w:w="4210" w:type="dxa"/>
            <w:vAlign w:val="center"/>
          </w:tcPr>
          <w:p w14:paraId="4E110B96" w14:textId="77777777" w:rsidR="004E387A" w:rsidRPr="00ED4AF8" w:rsidRDefault="004E387A" w:rsidP="009C77FC">
            <w:pPr>
              <w:pStyle w:val="TAC"/>
              <w:rPr>
                <w:lang w:eastAsia="zh-CN"/>
              </w:rPr>
            </w:pPr>
            <w:r w:rsidRPr="00ED4AF8">
              <w:rPr>
                <w:rFonts w:hint="eastAsia"/>
                <w:lang w:eastAsia="zh-CN"/>
              </w:rPr>
              <w:t>Reserved</w:t>
            </w:r>
          </w:p>
        </w:tc>
      </w:tr>
    </w:tbl>
    <w:p w14:paraId="5B84CA42" w14:textId="77777777" w:rsidR="004E387A" w:rsidRDefault="004E387A" w:rsidP="00411910">
      <w:pPr>
        <w:jc w:val="both"/>
      </w:pPr>
    </w:p>
    <w:p w14:paraId="69908013" w14:textId="5EC18633" w:rsidR="00063AFA" w:rsidRDefault="004E387A" w:rsidP="00411910">
      <w:pPr>
        <w:jc w:val="both"/>
      </w:pPr>
      <w:r>
        <w:t xml:space="preserve">In mode 2, </w:t>
      </w:r>
      <w:r w:rsidR="00452A54">
        <w:t xml:space="preserve">UE could signal which TPMI can support full power. As specified in TS 38.306, </w:t>
      </w:r>
      <w:r w:rsidR="000A74D3">
        <w:t xml:space="preserve">for two ports, only TPMI index = 0 and TPMI index =1 </w:t>
      </w:r>
      <w:r w:rsidR="004D391F">
        <w:t>can be indicated.</w:t>
      </w:r>
    </w:p>
    <w:tbl>
      <w:tblPr>
        <w:tblStyle w:val="TableGrid"/>
        <w:tblW w:w="0" w:type="auto"/>
        <w:tblLook w:val="04A0" w:firstRow="1" w:lastRow="0" w:firstColumn="1" w:lastColumn="0" w:noHBand="0" w:noVBand="1"/>
      </w:tblPr>
      <w:tblGrid>
        <w:gridCol w:w="9962"/>
      </w:tblGrid>
      <w:tr w:rsidR="00E24F9E" w14:paraId="3B446AA8" w14:textId="77777777" w:rsidTr="00E24F9E">
        <w:tc>
          <w:tcPr>
            <w:tcW w:w="9962" w:type="dxa"/>
          </w:tcPr>
          <w:p w14:paraId="478E0D0F" w14:textId="77777777" w:rsidR="00E24F9E" w:rsidRDefault="00E24F9E" w:rsidP="00E24F9E">
            <w:pPr>
              <w:pStyle w:val="Default"/>
              <w:rPr>
                <w:sz w:val="18"/>
                <w:szCs w:val="18"/>
              </w:rPr>
            </w:pPr>
            <w:r>
              <w:rPr>
                <w:b/>
                <w:bCs/>
                <w:i/>
                <w:iCs/>
                <w:sz w:val="18"/>
                <w:szCs w:val="18"/>
              </w:rPr>
              <w:t xml:space="preserve">ul-FullPwrMode2-TPMIGroup-r16 </w:t>
            </w:r>
          </w:p>
          <w:p w14:paraId="2F97CCD2" w14:textId="77777777" w:rsidR="00E24F9E" w:rsidRDefault="00E24F9E" w:rsidP="00E24F9E">
            <w:pPr>
              <w:pStyle w:val="Default"/>
              <w:rPr>
                <w:sz w:val="18"/>
                <w:szCs w:val="18"/>
              </w:rPr>
            </w:pPr>
            <w:r>
              <w:rPr>
                <w:sz w:val="18"/>
                <w:szCs w:val="18"/>
              </w:rPr>
              <w:t xml:space="preserve">Indicates the UE supported TPMI group(s) which delivers full power. The capability </w:t>
            </w:r>
            <w:proofErr w:type="spellStart"/>
            <w:r>
              <w:rPr>
                <w:sz w:val="18"/>
                <w:szCs w:val="18"/>
              </w:rPr>
              <w:t>signalling</w:t>
            </w:r>
            <w:proofErr w:type="spellEnd"/>
            <w:r>
              <w:rPr>
                <w:sz w:val="18"/>
                <w:szCs w:val="18"/>
              </w:rPr>
              <w:t xml:space="preserve"> comprises the following values: </w:t>
            </w:r>
          </w:p>
          <w:p w14:paraId="6D995BFE" w14:textId="77777777" w:rsidR="00E24F9E" w:rsidRDefault="00E24F9E" w:rsidP="00E24F9E">
            <w:pPr>
              <w:pStyle w:val="Default"/>
              <w:rPr>
                <w:sz w:val="18"/>
                <w:szCs w:val="18"/>
              </w:rPr>
            </w:pPr>
            <w:r>
              <w:rPr>
                <w:sz w:val="18"/>
                <w:szCs w:val="18"/>
              </w:rPr>
              <w:t xml:space="preserve">- </w:t>
            </w:r>
            <w:r>
              <w:rPr>
                <w:i/>
                <w:iCs/>
                <w:sz w:val="18"/>
                <w:szCs w:val="18"/>
              </w:rPr>
              <w:t xml:space="preserve">twoPorts-r16 </w:t>
            </w:r>
            <w:r>
              <w:rPr>
                <w:sz w:val="18"/>
                <w:szCs w:val="18"/>
              </w:rPr>
              <w:t xml:space="preserve">indicates a 2-bit bitmap, </w:t>
            </w:r>
            <w:r w:rsidRPr="000A74D3">
              <w:rPr>
                <w:sz w:val="18"/>
                <w:szCs w:val="18"/>
                <w:highlight w:val="yellow"/>
              </w:rPr>
              <w:t>where the leading / leftmost bit (bit 0) corresponds to {TPMI index = 0}. The next bit (bit 1) corresponds to {TPMI index = 1}</w:t>
            </w:r>
            <w:r>
              <w:rPr>
                <w:sz w:val="18"/>
                <w:szCs w:val="18"/>
              </w:rPr>
              <w:t xml:space="preserve"> and the TPMI index is as specified in Table 6.3.1.5-1 of TS 38.211 [6] </w:t>
            </w:r>
          </w:p>
          <w:p w14:paraId="2F6B18F5" w14:textId="77777777" w:rsidR="00E24F9E" w:rsidRDefault="00E24F9E" w:rsidP="00E24F9E">
            <w:pPr>
              <w:pStyle w:val="Default"/>
              <w:rPr>
                <w:sz w:val="18"/>
                <w:szCs w:val="18"/>
              </w:rPr>
            </w:pPr>
            <w:r>
              <w:rPr>
                <w:sz w:val="18"/>
                <w:szCs w:val="18"/>
              </w:rPr>
              <w:t xml:space="preserve">- </w:t>
            </w:r>
            <w:r>
              <w:rPr>
                <w:i/>
                <w:iCs/>
                <w:sz w:val="18"/>
                <w:szCs w:val="18"/>
              </w:rPr>
              <w:t xml:space="preserve">fourPortsNonCoherent-r16 </w:t>
            </w:r>
            <w:r>
              <w:rPr>
                <w:sz w:val="18"/>
                <w:szCs w:val="18"/>
              </w:rPr>
              <w:t xml:space="preserve">indicates the TPMI groups {G0-3} </w:t>
            </w:r>
          </w:p>
          <w:p w14:paraId="6B97D7F3" w14:textId="4C09E632" w:rsidR="00E24F9E" w:rsidRDefault="00E24F9E" w:rsidP="00E24F9E">
            <w:r w:rsidRPr="002B6AD7">
              <w:rPr>
                <w:rFonts w:ascii="Arial" w:hAnsi="Arial" w:cs="Arial"/>
                <w:i/>
                <w:iCs/>
                <w:color w:val="000000"/>
                <w:sz w:val="18"/>
                <w:szCs w:val="18"/>
                <w:lang w:eastAsia="zh-CN"/>
              </w:rPr>
              <w:t>- fourPortsPartialCoherent-r16 indicates the TPMI groups {G0-6}</w:t>
            </w:r>
            <w:r>
              <w:rPr>
                <w:sz w:val="18"/>
                <w:szCs w:val="18"/>
              </w:rPr>
              <w:t xml:space="preserve"> </w:t>
            </w:r>
          </w:p>
        </w:tc>
      </w:tr>
    </w:tbl>
    <w:p w14:paraId="27C6BC32" w14:textId="41464817" w:rsidR="00452A54" w:rsidRDefault="00452A54" w:rsidP="00411910">
      <w:pPr>
        <w:jc w:val="both"/>
      </w:pPr>
    </w:p>
    <w:p w14:paraId="404873F8" w14:textId="6C811E80" w:rsidR="004D391F" w:rsidRDefault="004D391F" w:rsidP="00411910">
      <w:pPr>
        <w:jc w:val="both"/>
        <w:rPr>
          <w:b/>
          <w:bCs/>
        </w:rPr>
      </w:pPr>
      <w:r w:rsidRPr="009666DD">
        <w:rPr>
          <w:b/>
          <w:bCs/>
        </w:rPr>
        <w:t xml:space="preserve">Observation 1: For the non-coherent/partial-coherent </w:t>
      </w:r>
      <w:r w:rsidR="00BC104C" w:rsidRPr="009666DD">
        <w:rPr>
          <w:b/>
          <w:bCs/>
        </w:rPr>
        <w:t xml:space="preserve">2Tx </w:t>
      </w:r>
      <w:r w:rsidRPr="009666DD">
        <w:rPr>
          <w:b/>
          <w:bCs/>
        </w:rPr>
        <w:t xml:space="preserve">UE </w:t>
      </w:r>
      <w:r w:rsidR="00BC104C" w:rsidRPr="009666DD">
        <w:rPr>
          <w:b/>
          <w:bCs/>
        </w:rPr>
        <w:t>support</w:t>
      </w:r>
      <w:r w:rsidR="00FD235D" w:rsidRPr="009666DD">
        <w:rPr>
          <w:b/>
          <w:bCs/>
        </w:rPr>
        <w:t>ing</w:t>
      </w:r>
      <w:r w:rsidRPr="009666DD">
        <w:rPr>
          <w:b/>
          <w:bCs/>
        </w:rPr>
        <w:t xml:space="preserve"> full power </w:t>
      </w:r>
      <w:r w:rsidR="00BC104C" w:rsidRPr="009666DD">
        <w:rPr>
          <w:b/>
          <w:bCs/>
        </w:rPr>
        <w:t xml:space="preserve">transmission, </w:t>
      </w:r>
      <w:r w:rsidR="002B6AD7" w:rsidRPr="009666DD">
        <w:rPr>
          <w:b/>
          <w:bCs/>
        </w:rPr>
        <w:t xml:space="preserve">RAN4 should </w:t>
      </w:r>
      <w:r w:rsidR="00FD235D" w:rsidRPr="009666DD">
        <w:rPr>
          <w:b/>
          <w:bCs/>
        </w:rPr>
        <w:t xml:space="preserve">only </w:t>
      </w:r>
      <w:r w:rsidR="002B6AD7" w:rsidRPr="009666DD">
        <w:rPr>
          <w:b/>
          <w:bCs/>
        </w:rPr>
        <w:t xml:space="preserve">consider the </w:t>
      </w:r>
      <w:r w:rsidR="00FD235D" w:rsidRPr="009666DD">
        <w:rPr>
          <w:b/>
          <w:bCs/>
        </w:rPr>
        <w:t xml:space="preserve">TRP </w:t>
      </w:r>
      <w:r w:rsidR="002B6AD7" w:rsidRPr="009666DD">
        <w:rPr>
          <w:b/>
          <w:bCs/>
        </w:rPr>
        <w:t>test method for fullpowerMode1</w:t>
      </w:r>
      <w:r w:rsidR="00FD235D" w:rsidRPr="009666DD">
        <w:rPr>
          <w:b/>
          <w:bCs/>
        </w:rPr>
        <w:t xml:space="preserve"> and </w:t>
      </w:r>
      <w:r w:rsidR="00093CC3" w:rsidRPr="009666DD">
        <w:rPr>
          <w:b/>
          <w:bCs/>
        </w:rPr>
        <w:t>TPMI</w:t>
      </w:r>
      <w:r w:rsidR="00FD235D" w:rsidRPr="009666DD">
        <w:rPr>
          <w:b/>
          <w:bCs/>
        </w:rPr>
        <w:t xml:space="preserve"> index</w:t>
      </w:r>
      <w:r w:rsidR="00F24D55" w:rsidRPr="009666DD">
        <w:rPr>
          <w:b/>
          <w:bCs/>
        </w:rPr>
        <w:t xml:space="preserve"> can only be set as </w:t>
      </w:r>
      <w:r w:rsidR="00FD235D" w:rsidRPr="009666DD">
        <w:rPr>
          <w:b/>
          <w:bCs/>
        </w:rPr>
        <w:t>2</w:t>
      </w:r>
      <w:r w:rsidR="00817C63">
        <w:rPr>
          <w:b/>
          <w:bCs/>
        </w:rPr>
        <w:t xml:space="preserve"> </w:t>
      </w:r>
      <w:r w:rsidR="00817C63" w:rsidRPr="009666DD">
        <w:rPr>
          <w:b/>
          <w:bCs/>
        </w:rPr>
        <w:t>for fullpowerMode1</w:t>
      </w:r>
      <w:r w:rsidR="00FD235D" w:rsidRPr="009666DD">
        <w:rPr>
          <w:b/>
          <w:bCs/>
        </w:rPr>
        <w:t>.</w:t>
      </w:r>
    </w:p>
    <w:p w14:paraId="4486F3D4" w14:textId="50045254" w:rsidR="00102764" w:rsidRDefault="00102764" w:rsidP="00411910">
      <w:pPr>
        <w:jc w:val="both"/>
      </w:pPr>
      <w:r w:rsidRPr="00D42274">
        <w:t xml:space="preserve">With Observation 1, the </w:t>
      </w:r>
      <w:r w:rsidR="00562B1B" w:rsidRPr="00D42274">
        <w:t xml:space="preserve">way of measuring the TRP for the non-coherent/partial-coherent 2Tx UE is </w:t>
      </w:r>
      <w:r w:rsidR="00107BF7" w:rsidRPr="00D42274">
        <w:t xml:space="preserve">to </w:t>
      </w:r>
      <w:r w:rsidR="00D42274" w:rsidRPr="00D42274">
        <w:t xml:space="preserve">use </w:t>
      </w:r>
      <w:r w:rsidR="00291AA8">
        <w:rPr>
          <w:szCs w:val="24"/>
        </w:rPr>
        <w:t>single-TPMI-based</w:t>
      </w:r>
      <w:r w:rsidR="00EE256C">
        <w:rPr>
          <w:szCs w:val="24"/>
        </w:rPr>
        <w:t xml:space="preserve"> test method</w:t>
      </w:r>
      <w:r w:rsidR="00291AA8">
        <w:rPr>
          <w:szCs w:val="24"/>
        </w:rPr>
        <w:t xml:space="preserve">, i.e., </w:t>
      </w:r>
      <w:r w:rsidR="00291AA8" w:rsidRPr="00291AA8">
        <w:rPr>
          <w:szCs w:val="24"/>
        </w:rPr>
        <w:t xml:space="preserve">measure TRP </w:t>
      </w:r>
      <w:r w:rsidR="00291AA8">
        <w:rPr>
          <w:szCs w:val="24"/>
        </w:rPr>
        <w:t>given</w:t>
      </w:r>
      <w:r w:rsidR="00291AA8" w:rsidRPr="00291AA8">
        <w:rPr>
          <w:szCs w:val="24"/>
        </w:rPr>
        <w:t xml:space="preserve"> TPMI index</w:t>
      </w:r>
      <w:r w:rsidR="00291AA8">
        <w:rPr>
          <w:szCs w:val="24"/>
        </w:rPr>
        <w:t>=</w:t>
      </w:r>
      <w:r w:rsidR="00291AA8" w:rsidRPr="00291AA8">
        <w:rPr>
          <w:szCs w:val="24"/>
        </w:rPr>
        <w:t>2</w:t>
      </w:r>
      <w:r w:rsidR="003E6BD8">
        <w:rPr>
          <w:szCs w:val="24"/>
        </w:rPr>
        <w:t>.</w:t>
      </w:r>
    </w:p>
    <w:p w14:paraId="270846C0" w14:textId="50D74FA2" w:rsidR="003E6BD8" w:rsidRDefault="00EE256C" w:rsidP="003E6BD8">
      <w:pPr>
        <w:jc w:val="both"/>
        <w:rPr>
          <w:b/>
          <w:bCs/>
          <w:szCs w:val="24"/>
        </w:rPr>
      </w:pPr>
      <w:r w:rsidRPr="00B57157">
        <w:rPr>
          <w:b/>
          <w:bCs/>
        </w:rPr>
        <w:t xml:space="preserve">Proposal 1: For the non-coherent/partial-coherent 2Tx UE, </w:t>
      </w:r>
      <w:r w:rsidR="005D6FCD" w:rsidRPr="00B57157">
        <w:rPr>
          <w:b/>
          <w:bCs/>
        </w:rPr>
        <w:t xml:space="preserve">RAN4 to consider </w:t>
      </w:r>
      <w:r w:rsidR="003E6BD8" w:rsidRPr="00B57157">
        <w:rPr>
          <w:b/>
          <w:bCs/>
        </w:rPr>
        <w:t xml:space="preserve">single TPMI based test method, </w:t>
      </w:r>
      <w:r w:rsidR="003E6BD8" w:rsidRPr="00B57157">
        <w:rPr>
          <w:b/>
          <w:bCs/>
          <w:szCs w:val="24"/>
        </w:rPr>
        <w:t>i.e., measure TRP given TPMI index=2</w:t>
      </w:r>
      <w:r w:rsidR="00B57157">
        <w:rPr>
          <w:b/>
          <w:bCs/>
          <w:szCs w:val="24"/>
        </w:rPr>
        <w:t>.</w:t>
      </w:r>
    </w:p>
    <w:p w14:paraId="6DB65650" w14:textId="0E06483B" w:rsidR="00B57157" w:rsidRPr="004B6A28" w:rsidRDefault="00D724A5" w:rsidP="003E6BD8">
      <w:pPr>
        <w:jc w:val="both"/>
      </w:pPr>
      <w:r w:rsidRPr="004B6A28">
        <w:rPr>
          <w:szCs w:val="24"/>
        </w:rPr>
        <w:t xml:space="preserve">For the </w:t>
      </w:r>
      <w:r w:rsidRPr="004B6A28">
        <w:rPr>
          <w:rFonts w:hint="eastAsia"/>
          <w:szCs w:val="24"/>
          <w:lang w:eastAsia="zh-CN"/>
        </w:rPr>
        <w:t>single</w:t>
      </w:r>
      <w:r w:rsidRPr="004B6A28">
        <w:rPr>
          <w:szCs w:val="24"/>
        </w:rPr>
        <w:t xml:space="preserve"> TPMI based test method, the variation of TRP </w:t>
      </w:r>
      <w:r w:rsidR="008E569F">
        <w:rPr>
          <w:szCs w:val="24"/>
        </w:rPr>
        <w:t>is</w:t>
      </w:r>
      <w:r w:rsidR="001C0769" w:rsidRPr="004B6A28">
        <w:rPr>
          <w:szCs w:val="24"/>
        </w:rPr>
        <w:t xml:space="preserve"> </w:t>
      </w:r>
      <w:proofErr w:type="gramStart"/>
      <w:r w:rsidR="001C0769" w:rsidRPr="004B6A28">
        <w:rPr>
          <w:szCs w:val="24"/>
        </w:rPr>
        <w:t xml:space="preserve">similar </w:t>
      </w:r>
      <w:r w:rsidR="00582199" w:rsidRPr="004B6A28">
        <w:rPr>
          <w:szCs w:val="24"/>
        </w:rPr>
        <w:t>to</w:t>
      </w:r>
      <w:proofErr w:type="gramEnd"/>
      <w:r w:rsidR="001C0769" w:rsidRPr="004B6A28">
        <w:rPr>
          <w:szCs w:val="24"/>
        </w:rPr>
        <w:t xml:space="preserve"> </w:t>
      </w:r>
      <w:proofErr w:type="spellStart"/>
      <w:r w:rsidR="000737AC" w:rsidRPr="004B6A28">
        <w:rPr>
          <w:szCs w:val="24"/>
        </w:rPr>
        <w:t>TxD</w:t>
      </w:r>
      <w:proofErr w:type="spellEnd"/>
      <w:r w:rsidR="000737AC" w:rsidRPr="004B6A28">
        <w:rPr>
          <w:szCs w:val="24"/>
        </w:rPr>
        <w:t xml:space="preserve"> case</w:t>
      </w:r>
      <w:r w:rsidR="008E569F">
        <w:rPr>
          <w:szCs w:val="24"/>
        </w:rPr>
        <w:t xml:space="preserve">. </w:t>
      </w:r>
      <w:r w:rsidR="00D7044E">
        <w:rPr>
          <w:szCs w:val="24"/>
        </w:rPr>
        <w:t>They</w:t>
      </w:r>
      <w:r w:rsidR="008E569F">
        <w:rPr>
          <w:szCs w:val="24"/>
        </w:rPr>
        <w:t xml:space="preserve"> </w:t>
      </w:r>
      <w:r w:rsidR="000737AC" w:rsidRPr="004B6A28">
        <w:rPr>
          <w:szCs w:val="24"/>
        </w:rPr>
        <w:t xml:space="preserve">could be </w:t>
      </w:r>
      <w:r w:rsidR="004B6A28" w:rsidRPr="004B6A28">
        <w:rPr>
          <w:szCs w:val="24"/>
        </w:rPr>
        <w:t>studied and solved together.</w:t>
      </w:r>
    </w:p>
    <w:p w14:paraId="01789C40" w14:textId="77777777" w:rsidR="002A00BD" w:rsidRDefault="00397722" w:rsidP="002A00BD">
      <w:pPr>
        <w:jc w:val="both"/>
        <w:rPr>
          <w:b/>
          <w:bCs/>
        </w:rPr>
      </w:pPr>
      <w:r w:rsidRPr="00B57157">
        <w:rPr>
          <w:b/>
          <w:bCs/>
        </w:rPr>
        <w:t xml:space="preserve">Proposal </w:t>
      </w:r>
      <w:r w:rsidR="00610AFD">
        <w:rPr>
          <w:b/>
          <w:bCs/>
        </w:rPr>
        <w:t>2</w:t>
      </w:r>
      <w:r w:rsidRPr="00B57157">
        <w:rPr>
          <w:b/>
          <w:bCs/>
        </w:rPr>
        <w:t>:</w:t>
      </w:r>
      <w:r w:rsidRPr="00610AFD">
        <w:rPr>
          <w:b/>
          <w:bCs/>
        </w:rPr>
        <w:t xml:space="preserve"> The variation of TRP</w:t>
      </w:r>
      <w:r w:rsidR="00C25AEB">
        <w:rPr>
          <w:b/>
          <w:bCs/>
        </w:rPr>
        <w:t xml:space="preserve"> </w:t>
      </w:r>
      <w:r w:rsidR="00C25AEB" w:rsidRPr="00610AFD">
        <w:rPr>
          <w:b/>
          <w:bCs/>
        </w:rPr>
        <w:t xml:space="preserve">with the </w:t>
      </w:r>
      <w:r w:rsidR="00C25AEB" w:rsidRPr="00610AFD">
        <w:rPr>
          <w:rFonts w:hint="eastAsia"/>
          <w:b/>
          <w:bCs/>
        </w:rPr>
        <w:t>single</w:t>
      </w:r>
      <w:r w:rsidR="00C25AEB" w:rsidRPr="00610AFD">
        <w:rPr>
          <w:b/>
          <w:bCs/>
        </w:rPr>
        <w:t xml:space="preserve"> TPMI based test method</w:t>
      </w:r>
      <w:r w:rsidRPr="00610AFD">
        <w:rPr>
          <w:b/>
          <w:bCs/>
        </w:rPr>
        <w:t xml:space="preserve"> </w:t>
      </w:r>
      <w:r w:rsidR="008E569F" w:rsidRPr="00610AFD">
        <w:rPr>
          <w:b/>
          <w:bCs/>
        </w:rPr>
        <w:t>is</w:t>
      </w:r>
      <w:r w:rsidRPr="00610AFD">
        <w:rPr>
          <w:b/>
          <w:bCs/>
        </w:rPr>
        <w:t xml:space="preserve"> </w:t>
      </w:r>
      <w:proofErr w:type="gramStart"/>
      <w:r w:rsidRPr="00610AFD">
        <w:rPr>
          <w:b/>
          <w:bCs/>
        </w:rPr>
        <w:t>similar to</w:t>
      </w:r>
      <w:proofErr w:type="gramEnd"/>
      <w:r w:rsidRPr="00610AFD">
        <w:rPr>
          <w:b/>
          <w:bCs/>
        </w:rPr>
        <w:t xml:space="preserve"> </w:t>
      </w:r>
      <w:proofErr w:type="spellStart"/>
      <w:r w:rsidRPr="00610AFD">
        <w:rPr>
          <w:b/>
          <w:bCs/>
        </w:rPr>
        <w:t>TxD</w:t>
      </w:r>
      <w:proofErr w:type="spellEnd"/>
      <w:r w:rsidRPr="00610AFD">
        <w:rPr>
          <w:b/>
          <w:bCs/>
        </w:rPr>
        <w:t xml:space="preserve"> case</w:t>
      </w:r>
      <w:r w:rsidR="008E569F" w:rsidRPr="00610AFD">
        <w:rPr>
          <w:b/>
          <w:bCs/>
        </w:rPr>
        <w:t xml:space="preserve">. RAN4 to </w:t>
      </w:r>
      <w:r w:rsidR="00B67FDC" w:rsidRPr="00610AFD">
        <w:rPr>
          <w:b/>
          <w:bCs/>
        </w:rPr>
        <w:t>study and solve the variation of TRP</w:t>
      </w:r>
      <w:r w:rsidR="0003485A">
        <w:rPr>
          <w:b/>
          <w:bCs/>
        </w:rPr>
        <w:t xml:space="preserve"> issue</w:t>
      </w:r>
      <w:r w:rsidR="00B67FDC" w:rsidRPr="00610AFD">
        <w:rPr>
          <w:b/>
          <w:bCs/>
        </w:rPr>
        <w:t xml:space="preserve"> </w:t>
      </w:r>
      <w:r w:rsidR="00A213D7">
        <w:rPr>
          <w:b/>
          <w:bCs/>
        </w:rPr>
        <w:t>for</w:t>
      </w:r>
      <w:r w:rsidR="00582BA9" w:rsidRPr="00610AFD">
        <w:rPr>
          <w:b/>
          <w:bCs/>
        </w:rPr>
        <w:t xml:space="preserve"> </w:t>
      </w:r>
      <w:r w:rsidR="00610AFD" w:rsidRPr="00610AFD">
        <w:rPr>
          <w:b/>
          <w:bCs/>
        </w:rPr>
        <w:t xml:space="preserve">non-coherent/partial-coherent 2Tx and </w:t>
      </w:r>
      <w:proofErr w:type="spellStart"/>
      <w:r w:rsidR="00610AFD" w:rsidRPr="00610AFD">
        <w:rPr>
          <w:b/>
          <w:bCs/>
        </w:rPr>
        <w:t>TxD</w:t>
      </w:r>
      <w:proofErr w:type="spellEnd"/>
      <w:r w:rsidR="00A213D7">
        <w:rPr>
          <w:b/>
          <w:bCs/>
        </w:rPr>
        <w:t xml:space="preserve"> </w:t>
      </w:r>
      <w:r w:rsidR="00B168F2">
        <w:rPr>
          <w:b/>
          <w:bCs/>
        </w:rPr>
        <w:t>testing</w:t>
      </w:r>
      <w:r w:rsidR="00610AFD" w:rsidRPr="00610AFD">
        <w:rPr>
          <w:b/>
          <w:bCs/>
        </w:rPr>
        <w:t>.</w:t>
      </w:r>
      <w:r w:rsidR="007373A9">
        <w:rPr>
          <w:b/>
          <w:bCs/>
        </w:rPr>
        <w:t xml:space="preserve"> The following options could be considered</w:t>
      </w:r>
      <w:r w:rsidR="00437B34">
        <w:rPr>
          <w:b/>
          <w:bCs/>
        </w:rPr>
        <w:t xml:space="preserve">. </w:t>
      </w:r>
    </w:p>
    <w:p w14:paraId="051F9317" w14:textId="105E01D2" w:rsidR="004A6C0A" w:rsidRPr="002A00BD" w:rsidRDefault="004A6C0A" w:rsidP="002A00BD">
      <w:pPr>
        <w:pStyle w:val="ListParagraph"/>
        <w:numPr>
          <w:ilvl w:val="0"/>
          <w:numId w:val="26"/>
        </w:numPr>
        <w:jc w:val="both"/>
        <w:rPr>
          <w:rFonts w:ascii="Times New Roman" w:eastAsia="SimSun" w:hAnsi="Times New Roman"/>
          <w:b/>
          <w:bCs/>
          <w:sz w:val="20"/>
          <w:szCs w:val="20"/>
        </w:rPr>
      </w:pPr>
      <w:r w:rsidRPr="002A00BD">
        <w:rPr>
          <w:rFonts w:ascii="Times New Roman" w:eastAsia="SimSun" w:hAnsi="Times New Roman"/>
          <w:b/>
          <w:bCs/>
          <w:sz w:val="20"/>
          <w:szCs w:val="20"/>
        </w:rPr>
        <w:t>Option 1: A MU element and additional TT</w:t>
      </w:r>
      <w:r w:rsidR="008C483E" w:rsidRPr="002A00BD">
        <w:rPr>
          <w:rFonts w:ascii="Times New Roman" w:eastAsia="SimSun" w:hAnsi="Times New Roman"/>
          <w:b/>
          <w:bCs/>
          <w:sz w:val="20"/>
          <w:szCs w:val="20"/>
        </w:rPr>
        <w:t xml:space="preserve"> </w:t>
      </w:r>
      <w:r w:rsidR="003706EC" w:rsidRPr="002A00BD">
        <w:rPr>
          <w:rFonts w:ascii="Times New Roman" w:eastAsia="SimSun" w:hAnsi="Times New Roman"/>
          <w:b/>
          <w:bCs/>
          <w:sz w:val="20"/>
          <w:szCs w:val="20"/>
        </w:rPr>
        <w:t>are</w:t>
      </w:r>
      <w:r w:rsidR="008C483E" w:rsidRPr="002A00BD">
        <w:rPr>
          <w:rFonts w:ascii="Times New Roman" w:eastAsia="SimSun" w:hAnsi="Times New Roman"/>
          <w:b/>
          <w:bCs/>
          <w:sz w:val="20"/>
          <w:szCs w:val="20"/>
        </w:rPr>
        <w:t xml:space="preserve"> introduced</w:t>
      </w:r>
      <w:r w:rsidRPr="002A00BD">
        <w:rPr>
          <w:rFonts w:ascii="Times New Roman" w:eastAsia="SimSun" w:hAnsi="Times New Roman"/>
          <w:b/>
          <w:bCs/>
          <w:sz w:val="20"/>
          <w:szCs w:val="20"/>
        </w:rPr>
        <w:t xml:space="preserve">. </w:t>
      </w:r>
    </w:p>
    <w:p w14:paraId="33E1927B" w14:textId="77777777" w:rsidR="00AD30A2" w:rsidRPr="008C483E" w:rsidRDefault="00AD30A2" w:rsidP="00AD30A2">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2: No new MU element is needed, </w:t>
      </w:r>
      <w:proofErr w:type="gramStart"/>
      <w:r w:rsidRPr="008C483E">
        <w:rPr>
          <w:rFonts w:ascii="Times New Roman" w:eastAsia="SimSun" w:hAnsi="Times New Roman"/>
          <w:b/>
          <w:bCs/>
          <w:sz w:val="20"/>
          <w:szCs w:val="20"/>
        </w:rPr>
        <w:t>similar to</w:t>
      </w:r>
      <w:proofErr w:type="gramEnd"/>
      <w:r w:rsidRPr="008C483E">
        <w:rPr>
          <w:rFonts w:ascii="Times New Roman" w:eastAsia="SimSun" w:hAnsi="Times New Roman"/>
          <w:b/>
          <w:bCs/>
          <w:sz w:val="20"/>
          <w:szCs w:val="20"/>
        </w:rPr>
        <w:t xml:space="preserve"> </w:t>
      </w:r>
      <w:proofErr w:type="spellStart"/>
      <w:r w:rsidRPr="008C483E">
        <w:rPr>
          <w:rFonts w:ascii="Times New Roman" w:eastAsia="SimSun" w:hAnsi="Times New Roman"/>
          <w:b/>
          <w:bCs/>
          <w:sz w:val="20"/>
          <w:szCs w:val="20"/>
        </w:rPr>
        <w:t>RxD</w:t>
      </w:r>
      <w:proofErr w:type="spellEnd"/>
      <w:r w:rsidRPr="008C483E">
        <w:rPr>
          <w:rFonts w:ascii="Times New Roman" w:eastAsia="SimSun" w:hAnsi="Times New Roman"/>
          <w:b/>
          <w:bCs/>
          <w:sz w:val="20"/>
          <w:szCs w:val="20"/>
        </w:rPr>
        <w:t xml:space="preserve"> test case.</w:t>
      </w:r>
    </w:p>
    <w:p w14:paraId="6C688F04" w14:textId="3A8B71F2" w:rsidR="00B60337" w:rsidRDefault="008C483E" w:rsidP="00B60337">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3: </w:t>
      </w:r>
      <w:r w:rsidR="003706EC">
        <w:rPr>
          <w:rFonts w:ascii="Times New Roman" w:eastAsia="SimSun" w:hAnsi="Times New Roman"/>
          <w:b/>
          <w:bCs/>
          <w:sz w:val="20"/>
          <w:szCs w:val="20"/>
        </w:rPr>
        <w:t>N</w:t>
      </w:r>
      <w:r w:rsidRPr="008C483E">
        <w:rPr>
          <w:rFonts w:ascii="Times New Roman" w:eastAsia="SimSun" w:hAnsi="Times New Roman"/>
          <w:b/>
          <w:bCs/>
          <w:sz w:val="20"/>
          <w:szCs w:val="20"/>
        </w:rPr>
        <w:t>ew test procedure to ensure a more statistical measurement</w:t>
      </w:r>
      <w:r w:rsidR="00B60337">
        <w:rPr>
          <w:rFonts w:ascii="Times New Roman" w:eastAsia="SimSun" w:hAnsi="Times New Roman"/>
          <w:b/>
          <w:bCs/>
          <w:sz w:val="20"/>
          <w:szCs w:val="20"/>
        </w:rPr>
        <w:t>.</w:t>
      </w:r>
    </w:p>
    <w:p w14:paraId="27AAE8A6" w14:textId="002C54CC" w:rsidR="008C483E" w:rsidRPr="00B60337" w:rsidRDefault="00B60337" w:rsidP="00B60337">
      <w:pPr>
        <w:pStyle w:val="ListParagraph"/>
        <w:numPr>
          <w:ilvl w:val="1"/>
          <w:numId w:val="26"/>
        </w:numPr>
        <w:rPr>
          <w:rFonts w:ascii="Times New Roman" w:eastAsia="SimSun" w:hAnsi="Times New Roman"/>
          <w:b/>
          <w:bCs/>
          <w:sz w:val="20"/>
          <w:szCs w:val="20"/>
        </w:rPr>
      </w:pPr>
      <w:r>
        <w:rPr>
          <w:rFonts w:ascii="Times New Roman" w:eastAsia="SimSun" w:hAnsi="Times New Roman"/>
          <w:b/>
          <w:bCs/>
          <w:sz w:val="20"/>
          <w:szCs w:val="20"/>
        </w:rPr>
        <w:t>Option 3a: D</w:t>
      </w:r>
      <w:r w:rsidR="008C483E" w:rsidRPr="00B60337">
        <w:rPr>
          <w:rFonts w:ascii="Times New Roman" w:eastAsia="SimSun" w:hAnsi="Times New Roman"/>
          <w:b/>
          <w:bCs/>
          <w:sz w:val="20"/>
          <w:szCs w:val="20"/>
        </w:rPr>
        <w:t>efine a min. EIRP averaging time.</w:t>
      </w:r>
    </w:p>
    <w:p w14:paraId="5466BEB5" w14:textId="129F3120" w:rsidR="007373A9" w:rsidRPr="00AE4910" w:rsidRDefault="008C483E" w:rsidP="00B60337">
      <w:pPr>
        <w:pStyle w:val="ListParagraph"/>
        <w:numPr>
          <w:ilvl w:val="1"/>
          <w:numId w:val="26"/>
        </w:numPr>
        <w:rPr>
          <w:rFonts w:ascii="Times New Roman" w:eastAsia="SimSun" w:hAnsi="Times New Roman"/>
          <w:b/>
          <w:bCs/>
          <w:sz w:val="20"/>
          <w:szCs w:val="20"/>
        </w:rPr>
      </w:pPr>
      <w:r w:rsidRPr="00AE4910">
        <w:rPr>
          <w:rFonts w:ascii="Times New Roman" w:eastAsia="SimSun" w:hAnsi="Times New Roman"/>
          <w:b/>
          <w:bCs/>
          <w:sz w:val="20"/>
          <w:szCs w:val="20"/>
        </w:rPr>
        <w:t>Option</w:t>
      </w:r>
      <w:r w:rsidR="00B60337">
        <w:rPr>
          <w:rFonts w:ascii="Times New Roman" w:eastAsia="SimSun" w:hAnsi="Times New Roman"/>
          <w:b/>
          <w:bCs/>
          <w:sz w:val="20"/>
          <w:szCs w:val="20"/>
        </w:rPr>
        <w:t xml:space="preserve"> 3b</w:t>
      </w:r>
      <w:r w:rsidRPr="00AE4910">
        <w:rPr>
          <w:rFonts w:ascii="Times New Roman" w:eastAsia="SimSun" w:hAnsi="Times New Roman"/>
          <w:b/>
          <w:bCs/>
          <w:sz w:val="20"/>
          <w:szCs w:val="20"/>
        </w:rPr>
        <w:t xml:space="preserve">: </w:t>
      </w:r>
      <w:r w:rsidR="00AE4910">
        <w:rPr>
          <w:rFonts w:ascii="Times New Roman" w:eastAsia="SimSun" w:hAnsi="Times New Roman"/>
          <w:b/>
          <w:bCs/>
          <w:sz w:val="20"/>
          <w:szCs w:val="20"/>
        </w:rPr>
        <w:t xml:space="preserve">Measure multiple times and take the </w:t>
      </w:r>
      <w:r w:rsidR="00567BBA">
        <w:rPr>
          <w:rFonts w:ascii="Times New Roman" w:eastAsia="SimSun" w:hAnsi="Times New Roman"/>
          <w:b/>
          <w:bCs/>
          <w:sz w:val="20"/>
          <w:szCs w:val="20"/>
        </w:rPr>
        <w:t>average of measured TRPs</w:t>
      </w:r>
      <w:r w:rsidR="00B60337">
        <w:rPr>
          <w:rFonts w:ascii="Times New Roman" w:eastAsia="SimSun" w:hAnsi="Times New Roman"/>
          <w:b/>
          <w:bCs/>
          <w:sz w:val="20"/>
          <w:szCs w:val="20"/>
        </w:rPr>
        <w:t>.</w:t>
      </w:r>
    </w:p>
    <w:p w14:paraId="228E44DB" w14:textId="77777777" w:rsidR="00BE2F5E" w:rsidRPr="00610AFD" w:rsidRDefault="00BE2F5E" w:rsidP="00397722">
      <w:pPr>
        <w:jc w:val="both"/>
        <w:rPr>
          <w:b/>
          <w:bCs/>
        </w:rPr>
      </w:pPr>
    </w:p>
    <w:p w14:paraId="415FF3AF" w14:textId="67A0DA3B" w:rsidR="0001619C" w:rsidRPr="001B6AF1" w:rsidRDefault="0001619C" w:rsidP="0001619C">
      <w:pPr>
        <w:pStyle w:val="Heading3"/>
      </w:pPr>
      <w:r>
        <w:t>C</w:t>
      </w:r>
      <w:r w:rsidRPr="001B6AF1">
        <w:t>oherent</w:t>
      </w:r>
      <w:r>
        <w:t xml:space="preserve"> UE</w:t>
      </w:r>
    </w:p>
    <w:p w14:paraId="022BF3FA" w14:textId="57E4BF73" w:rsidR="00EE256C" w:rsidRDefault="006806F8" w:rsidP="00411910">
      <w:pPr>
        <w:jc w:val="both"/>
      </w:pPr>
      <w:r>
        <w:t xml:space="preserve">For the UE that supports </w:t>
      </w:r>
      <w:r w:rsidR="002516E6">
        <w:t>coherent UL-MIMO, it is natural that UE needs to support TPMI index 2/3/4/5</w:t>
      </w:r>
      <w:r w:rsidR="00B73F0B">
        <w:t xml:space="preserve">. As </w:t>
      </w:r>
      <w:r w:rsidR="007D20FF">
        <w:t>discussed in RAN4#107</w:t>
      </w:r>
      <w:r w:rsidR="00FF0F5C">
        <w:t xml:space="preserve">, we further analyze </w:t>
      </w:r>
      <w:r w:rsidR="009562B6">
        <w:t>O</w:t>
      </w:r>
      <w:r w:rsidR="00FF0F5C">
        <w:t xml:space="preserve">ption 1a and </w:t>
      </w:r>
      <w:r w:rsidR="009562B6">
        <w:t>O</w:t>
      </w:r>
      <w:r w:rsidR="00FF0F5C">
        <w:t>ption 1c</w:t>
      </w:r>
      <w:r w:rsidR="00F86169">
        <w:t>.</w:t>
      </w:r>
    </w:p>
    <w:p w14:paraId="325096A5" w14:textId="70EC0ADA" w:rsidR="0018475D" w:rsidRDefault="00F86169" w:rsidP="00411910">
      <w:pPr>
        <w:jc w:val="both"/>
        <w:rPr>
          <w:szCs w:val="24"/>
        </w:rPr>
      </w:pPr>
      <w:r>
        <w:t xml:space="preserve">For </w:t>
      </w:r>
      <w:r w:rsidR="005955EC">
        <w:t>O</w:t>
      </w:r>
      <w:r>
        <w:t xml:space="preserve">ption 1a, [2] provides the </w:t>
      </w:r>
      <w:r w:rsidR="00E543A3">
        <w:t>t</w:t>
      </w:r>
      <w:r w:rsidR="00E543A3" w:rsidRPr="00E543A3">
        <w:t xml:space="preserve">heoretical derivation </w:t>
      </w:r>
      <w:r w:rsidR="00E543A3">
        <w:t xml:space="preserve">which shows that </w:t>
      </w:r>
      <w:r w:rsidR="00374F9C">
        <w:t>O</w:t>
      </w:r>
      <w:r w:rsidR="00E543A3">
        <w:t xml:space="preserve">ption 1a could </w:t>
      </w:r>
      <w:r w:rsidR="00FC4D62">
        <w:t>eliminate the impact of random phase difference between two antennas</w:t>
      </w:r>
      <w:r w:rsidR="004B7294">
        <w:t xml:space="preserve">. And the average of TRP with </w:t>
      </w:r>
      <w:r w:rsidR="004B7294">
        <w:rPr>
          <w:szCs w:val="24"/>
        </w:rPr>
        <w:t>TPMI index 2~5 or 2&amp;3 or 4&amp;5</w:t>
      </w:r>
      <w:r w:rsidR="00CC7C74">
        <w:rPr>
          <w:szCs w:val="24"/>
        </w:rPr>
        <w:t xml:space="preserve"> is equal to </w:t>
      </w:r>
      <w:r w:rsidR="00060276">
        <w:rPr>
          <w:szCs w:val="24"/>
        </w:rPr>
        <w:t xml:space="preserve">sum of </w:t>
      </w:r>
      <w:r w:rsidR="00CC7C74">
        <w:rPr>
          <w:szCs w:val="24"/>
        </w:rPr>
        <w:t>TRP of antenna 1 and antenna 2</w:t>
      </w:r>
      <w:r w:rsidR="00060276">
        <w:rPr>
          <w:szCs w:val="24"/>
        </w:rPr>
        <w:t xml:space="preserve">. Therefore, the measurement of </w:t>
      </w:r>
      <w:r w:rsidR="001833AD">
        <w:rPr>
          <w:szCs w:val="24"/>
        </w:rPr>
        <w:t>O</w:t>
      </w:r>
      <w:r w:rsidR="00060276">
        <w:rPr>
          <w:szCs w:val="24"/>
        </w:rPr>
        <w:t xml:space="preserve">ption 1a </w:t>
      </w:r>
      <w:r w:rsidR="00C73B55">
        <w:rPr>
          <w:szCs w:val="24"/>
        </w:rPr>
        <w:t>aligns</w:t>
      </w:r>
      <w:r w:rsidR="00060276">
        <w:rPr>
          <w:szCs w:val="24"/>
        </w:rPr>
        <w:t xml:space="preserve"> with the </w:t>
      </w:r>
      <w:r w:rsidR="003359B9">
        <w:rPr>
          <w:szCs w:val="24"/>
        </w:rPr>
        <w:t xml:space="preserve">TRP concept </w:t>
      </w:r>
      <w:r w:rsidR="0003022D">
        <w:rPr>
          <w:szCs w:val="24"/>
        </w:rPr>
        <w:t>which</w:t>
      </w:r>
      <w:r w:rsidR="00C73B55">
        <w:rPr>
          <w:szCs w:val="24"/>
        </w:rPr>
        <w:t xml:space="preserve"> is to i</w:t>
      </w:r>
      <w:r w:rsidR="00352EB1" w:rsidRPr="00352EB1">
        <w:rPr>
          <w:szCs w:val="24"/>
        </w:rPr>
        <w:t>ndicat</w:t>
      </w:r>
      <w:r w:rsidR="00C73B55">
        <w:rPr>
          <w:szCs w:val="24"/>
        </w:rPr>
        <w:t>e</w:t>
      </w:r>
      <w:r w:rsidR="00352EB1" w:rsidRPr="00352EB1">
        <w:rPr>
          <w:szCs w:val="24"/>
        </w:rPr>
        <w:t xml:space="preserve"> the sum of the TRP of the two antennas</w:t>
      </w:r>
      <w:r w:rsidR="00C73B55">
        <w:rPr>
          <w:szCs w:val="24"/>
        </w:rPr>
        <w:t>.</w:t>
      </w:r>
    </w:p>
    <w:p w14:paraId="0DB3CE16" w14:textId="7FD030E7" w:rsidR="00F86169" w:rsidRDefault="0018475D" w:rsidP="00411910">
      <w:pPr>
        <w:jc w:val="both"/>
        <w:rPr>
          <w:b/>
          <w:bCs/>
          <w:szCs w:val="24"/>
        </w:rPr>
      </w:pPr>
      <w:r w:rsidRPr="0003022D">
        <w:rPr>
          <w:b/>
          <w:bCs/>
          <w:szCs w:val="24"/>
        </w:rPr>
        <w:t xml:space="preserve">Observation 2: </w:t>
      </w:r>
      <w:r w:rsidR="00352EB1" w:rsidRPr="0003022D">
        <w:rPr>
          <w:b/>
          <w:bCs/>
          <w:szCs w:val="24"/>
        </w:rPr>
        <w:t xml:space="preserve"> </w:t>
      </w:r>
      <w:r w:rsidRPr="0003022D">
        <w:rPr>
          <w:b/>
          <w:bCs/>
        </w:rPr>
        <w:t xml:space="preserve">Option 1a could eliminate the impact of random phase difference between two antennas and </w:t>
      </w:r>
      <w:r w:rsidR="0003022D" w:rsidRPr="0003022D">
        <w:rPr>
          <w:b/>
          <w:bCs/>
          <w:szCs w:val="24"/>
        </w:rPr>
        <w:t>aligns with the TRP concept which is to indicate the sum of the TRP of the two antennas.</w:t>
      </w:r>
    </w:p>
    <w:p w14:paraId="70F11310" w14:textId="2DEDED78" w:rsidR="0003022D" w:rsidRDefault="0003022D" w:rsidP="00411910">
      <w:pPr>
        <w:jc w:val="both"/>
      </w:pPr>
      <w:r w:rsidRPr="00E5478F">
        <w:t xml:space="preserve">For </w:t>
      </w:r>
      <w:r w:rsidR="00A64F3B">
        <w:t>O</w:t>
      </w:r>
      <w:r w:rsidRPr="00E5478F">
        <w:t>ption 1c</w:t>
      </w:r>
      <w:r w:rsidR="00E5478F" w:rsidRPr="00E5478F">
        <w:t xml:space="preserve">, </w:t>
      </w:r>
      <w:r w:rsidR="00B33E5D">
        <w:t xml:space="preserve">the </w:t>
      </w:r>
      <w:r w:rsidR="00E5478F" w:rsidRPr="00E5478F">
        <w:t>best EIRP at each test point</w:t>
      </w:r>
      <w:r w:rsidR="00B33E5D">
        <w:t xml:space="preserve"> is recorded</w:t>
      </w:r>
      <w:r w:rsidR="00100495">
        <w:t xml:space="preserve"> and </w:t>
      </w:r>
      <w:r w:rsidR="00100495">
        <w:rPr>
          <w:szCs w:val="24"/>
        </w:rPr>
        <w:t>integrate</w:t>
      </w:r>
      <w:r w:rsidR="00100495">
        <w:rPr>
          <w:szCs w:val="24"/>
        </w:rPr>
        <w:t>d</w:t>
      </w:r>
      <w:r w:rsidR="00B33E5D">
        <w:t xml:space="preserve"> by</w:t>
      </w:r>
      <w:r w:rsidR="00E5478F" w:rsidRPr="00E5478F">
        <w:t xml:space="preserve"> swe</w:t>
      </w:r>
      <w:r w:rsidR="00B33E5D">
        <w:t>eping</w:t>
      </w:r>
      <w:r w:rsidR="00E5478F" w:rsidRPr="00E5478F">
        <w:t xml:space="preserve"> over all applicable TPMIs</w:t>
      </w:r>
      <w:r w:rsidR="00B33E5D">
        <w:t xml:space="preserve">. </w:t>
      </w:r>
      <w:r w:rsidR="00623AE9">
        <w:t>In the real network, the TPMI is selected</w:t>
      </w:r>
      <w:r w:rsidR="00B77644">
        <w:t>/scheduled</w:t>
      </w:r>
      <w:r w:rsidR="00623AE9">
        <w:t xml:space="preserve"> by </w:t>
      </w:r>
      <w:proofErr w:type="spellStart"/>
      <w:r w:rsidR="00623AE9">
        <w:t>gNB</w:t>
      </w:r>
      <w:proofErr w:type="spellEnd"/>
      <w:r w:rsidR="00623AE9">
        <w:t xml:space="preserve"> based on the </w:t>
      </w:r>
      <w:r w:rsidR="00B77644">
        <w:t xml:space="preserve">SRS </w:t>
      </w:r>
      <w:r w:rsidR="0089762C">
        <w:t xml:space="preserve">transmitted by UE. </w:t>
      </w:r>
      <w:r w:rsidR="00045503" w:rsidRPr="00045503">
        <w:t>Since the</w:t>
      </w:r>
      <w:r w:rsidR="00045503">
        <w:t xml:space="preserve"> fading</w:t>
      </w:r>
      <w:r w:rsidR="00045503" w:rsidRPr="00045503">
        <w:t xml:space="preserve"> channel changes </w:t>
      </w:r>
      <w:r w:rsidR="00045503">
        <w:t>fast</w:t>
      </w:r>
      <w:r w:rsidR="00045503" w:rsidRPr="00045503">
        <w:t xml:space="preserve">, and the scheduling algorithm of the </w:t>
      </w:r>
      <w:proofErr w:type="spellStart"/>
      <w:r w:rsidR="00045503">
        <w:t>gNB</w:t>
      </w:r>
      <w:proofErr w:type="spellEnd"/>
      <w:r w:rsidR="00045503" w:rsidRPr="00045503">
        <w:t xml:space="preserve"> is based on the implementation</w:t>
      </w:r>
      <w:r w:rsidR="00325B07">
        <w:t xml:space="preserve"> in th</w:t>
      </w:r>
      <w:r w:rsidR="00566B69">
        <w:t>e reality</w:t>
      </w:r>
      <w:r w:rsidR="00045503" w:rsidRPr="00045503">
        <w:t xml:space="preserve">, it cannot be guaranteed that the </w:t>
      </w:r>
      <w:r w:rsidR="00045503">
        <w:t>UE</w:t>
      </w:r>
      <w:r w:rsidR="00045503" w:rsidRPr="00045503">
        <w:t xml:space="preserve"> will always use the best TPMI for</w:t>
      </w:r>
      <w:r w:rsidR="00045503">
        <w:t xml:space="preserve"> UL</w:t>
      </w:r>
      <w:r w:rsidR="00045503" w:rsidRPr="00045503">
        <w:t xml:space="preserve"> transmission</w:t>
      </w:r>
      <w:r w:rsidR="00045503">
        <w:t xml:space="preserve">. </w:t>
      </w:r>
      <w:r w:rsidR="00FF1A62">
        <w:t>In this case</w:t>
      </w:r>
      <w:r w:rsidR="00045503">
        <w:t xml:space="preserve">, </w:t>
      </w:r>
      <w:r w:rsidR="00C54412">
        <w:t>O</w:t>
      </w:r>
      <w:r w:rsidR="00385637">
        <w:t xml:space="preserve">ption 1c will significantly improve the </w:t>
      </w:r>
      <w:r w:rsidR="005A3541">
        <w:t xml:space="preserve">measurement results which is not reflecting the real radiated performance for </w:t>
      </w:r>
      <w:r w:rsidR="00A44080">
        <w:t>2</w:t>
      </w:r>
      <w:r w:rsidR="005A3541">
        <w:t xml:space="preserve">Tx UE. In addition, </w:t>
      </w:r>
      <w:r w:rsidR="00FF1A62" w:rsidRPr="00FF1A62">
        <w:t xml:space="preserve">traditionally, TRP is measured via surface integral of measured EIRP with a fixed antenna pattern. </w:t>
      </w:r>
      <w:r w:rsidR="00FF1A62">
        <w:t>For example, i</w:t>
      </w:r>
      <w:r w:rsidR="00FF1A62" w:rsidRPr="00FF1A62">
        <w:t>n LTE/FR1 TRP measurement, the antenna switching is disabled, i.e., the antenna pattern is fixed during the TRP measurement. Similarly, in FR2 TRP measurement, Tx beam should be locked by UBF function when measuring the TRP in the chamber</w:t>
      </w:r>
      <w:r w:rsidR="00FF1A62">
        <w:t xml:space="preserve">. </w:t>
      </w:r>
    </w:p>
    <w:p w14:paraId="1649B99F" w14:textId="772181D5" w:rsidR="0033091E" w:rsidRPr="00BF3577" w:rsidRDefault="00FF1A62" w:rsidP="00411910">
      <w:pPr>
        <w:jc w:val="both"/>
        <w:rPr>
          <w:b/>
          <w:bCs/>
          <w:lang w:eastAsia="zh-CN"/>
        </w:rPr>
      </w:pPr>
      <w:r w:rsidRPr="00BF3577">
        <w:rPr>
          <w:b/>
          <w:bCs/>
        </w:rPr>
        <w:t xml:space="preserve">Observation 3: </w:t>
      </w:r>
      <w:r w:rsidR="00BF3577" w:rsidRPr="00BF3577">
        <w:rPr>
          <w:b/>
          <w:bCs/>
        </w:rPr>
        <w:t>O</w:t>
      </w:r>
      <w:r w:rsidR="00BD7D09" w:rsidRPr="00BF3577">
        <w:rPr>
          <w:b/>
          <w:bCs/>
        </w:rPr>
        <w:t xml:space="preserve">ption 1c will significantly improve the measurement results which is not reflecting the real radiated performance for </w:t>
      </w:r>
      <w:r w:rsidR="00A44080">
        <w:rPr>
          <w:b/>
          <w:bCs/>
        </w:rPr>
        <w:t>2</w:t>
      </w:r>
      <w:r w:rsidR="00BD7D09" w:rsidRPr="00BF3577">
        <w:rPr>
          <w:b/>
          <w:bCs/>
        </w:rPr>
        <w:t xml:space="preserve">Tx UE. </w:t>
      </w:r>
      <w:r w:rsidR="00BD7D09" w:rsidRPr="00BF3577">
        <w:rPr>
          <w:rFonts w:hint="eastAsia"/>
          <w:b/>
          <w:bCs/>
          <w:lang w:eastAsia="zh-CN"/>
        </w:rPr>
        <w:t>And</w:t>
      </w:r>
      <w:r w:rsidR="00BD7D09" w:rsidRPr="00BF3577">
        <w:rPr>
          <w:b/>
          <w:bCs/>
          <w:lang w:eastAsia="zh-CN"/>
        </w:rPr>
        <w:t xml:space="preserve"> </w:t>
      </w:r>
      <w:r w:rsidR="00A44080">
        <w:rPr>
          <w:b/>
          <w:bCs/>
          <w:lang w:eastAsia="zh-CN"/>
        </w:rPr>
        <w:t>O</w:t>
      </w:r>
      <w:r w:rsidR="00BD7D09" w:rsidRPr="00BF3577">
        <w:rPr>
          <w:b/>
          <w:bCs/>
          <w:lang w:eastAsia="zh-CN"/>
        </w:rPr>
        <w:t xml:space="preserve">ption 1c does not align with the traditional TRP definition which </w:t>
      </w:r>
      <w:r w:rsidR="00BF3577" w:rsidRPr="00BF3577">
        <w:rPr>
          <w:b/>
          <w:bCs/>
          <w:lang w:eastAsia="zh-CN"/>
        </w:rPr>
        <w:t>might cause the confusion for legacy TRP definition.</w:t>
      </w:r>
    </w:p>
    <w:p w14:paraId="58960E28" w14:textId="5350F5DE" w:rsidR="00063AFA" w:rsidRDefault="00BF3577" w:rsidP="00411910">
      <w:pPr>
        <w:jc w:val="both"/>
      </w:pPr>
      <w:r>
        <w:t xml:space="preserve">With </w:t>
      </w:r>
      <w:r w:rsidR="00A60FAC">
        <w:t xml:space="preserve">the </w:t>
      </w:r>
      <w:r>
        <w:t>above</w:t>
      </w:r>
      <w:r w:rsidR="008A3636">
        <w:t xml:space="preserve">, we have the following proposal for the </w:t>
      </w:r>
      <w:r w:rsidR="009C7B3F">
        <w:t xml:space="preserve">2Tx </w:t>
      </w:r>
      <w:r w:rsidR="008A3636">
        <w:t>TRP test method of coherent</w:t>
      </w:r>
      <w:r w:rsidR="008A3636" w:rsidRPr="008A3636">
        <w:t xml:space="preserve"> UE</w:t>
      </w:r>
      <w:r w:rsidR="008A3636">
        <w:t>.</w:t>
      </w:r>
    </w:p>
    <w:p w14:paraId="245F7732" w14:textId="430C10B7" w:rsidR="008A3636" w:rsidRPr="007752AC" w:rsidRDefault="008A3636" w:rsidP="00411910">
      <w:pPr>
        <w:jc w:val="both"/>
        <w:rPr>
          <w:b/>
          <w:bCs/>
        </w:rPr>
      </w:pPr>
      <w:r w:rsidRPr="007752AC">
        <w:rPr>
          <w:b/>
          <w:bCs/>
        </w:rPr>
        <w:t>Proposal 3</w:t>
      </w:r>
      <w:r w:rsidR="00A60FAC" w:rsidRPr="007752AC">
        <w:rPr>
          <w:b/>
          <w:bCs/>
        </w:rPr>
        <w:t xml:space="preserve">: For coherent </w:t>
      </w:r>
      <w:r w:rsidR="0033091E" w:rsidRPr="007752AC">
        <w:rPr>
          <w:b/>
          <w:bCs/>
        </w:rPr>
        <w:t xml:space="preserve">2Tx </w:t>
      </w:r>
      <w:r w:rsidR="00A60FAC" w:rsidRPr="007752AC">
        <w:rPr>
          <w:b/>
          <w:bCs/>
        </w:rPr>
        <w:t>UE</w:t>
      </w:r>
      <w:r w:rsidR="0033091E" w:rsidRPr="007752AC">
        <w:rPr>
          <w:b/>
          <w:bCs/>
        </w:rPr>
        <w:t>, RAN4 to consider option 1a as the baseline.</w:t>
      </w:r>
    </w:p>
    <w:p w14:paraId="67824413" w14:textId="77777777" w:rsidR="00063AFA" w:rsidRDefault="00063AFA" w:rsidP="00411910">
      <w:pPr>
        <w:jc w:val="both"/>
      </w:pPr>
    </w:p>
    <w:p w14:paraId="4D49B9FC" w14:textId="23FE0BF9" w:rsidR="000E61EB" w:rsidRDefault="000E61EB" w:rsidP="000E61EB">
      <w:pPr>
        <w:pStyle w:val="Heading2"/>
        <w:rPr>
          <w:sz w:val="28"/>
          <w:szCs w:val="18"/>
        </w:rPr>
      </w:pPr>
      <w:proofErr w:type="spellStart"/>
      <w:r>
        <w:rPr>
          <w:sz w:val="28"/>
          <w:szCs w:val="18"/>
        </w:rPr>
        <w:t>TxD</w:t>
      </w:r>
      <w:proofErr w:type="spellEnd"/>
      <w:r>
        <w:rPr>
          <w:sz w:val="28"/>
          <w:szCs w:val="18"/>
        </w:rPr>
        <w:t xml:space="preserve"> test method</w:t>
      </w:r>
      <w:r w:rsidRPr="004D4DEA">
        <w:rPr>
          <w:sz w:val="28"/>
          <w:szCs w:val="18"/>
        </w:rPr>
        <w:t xml:space="preserve"> </w:t>
      </w:r>
    </w:p>
    <w:p w14:paraId="641E070D" w14:textId="63F51718" w:rsidR="00623E6B" w:rsidRDefault="00623E6B" w:rsidP="00623E6B">
      <w:pPr>
        <w:rPr>
          <w:lang w:val="en-GB"/>
        </w:rPr>
      </w:pPr>
      <w:r>
        <w:rPr>
          <w:lang w:val="en-GB"/>
        </w:rPr>
        <w:t xml:space="preserve">For </w:t>
      </w:r>
      <w:proofErr w:type="spellStart"/>
      <w:r w:rsidR="00746863">
        <w:rPr>
          <w:lang w:val="en-GB"/>
        </w:rPr>
        <w:t>TxD</w:t>
      </w:r>
      <w:proofErr w:type="spellEnd"/>
      <w:r w:rsidR="00746863">
        <w:rPr>
          <w:lang w:val="en-GB"/>
        </w:rPr>
        <w:t xml:space="preserve"> test method, the following agreements were captured in [1].</w:t>
      </w:r>
      <w:r w:rsidR="00873F40">
        <w:rPr>
          <w:lang w:val="en-GB"/>
        </w:rPr>
        <w:t xml:space="preserve"> </w:t>
      </w:r>
    </w:p>
    <w:tbl>
      <w:tblPr>
        <w:tblStyle w:val="TableGrid"/>
        <w:tblW w:w="0" w:type="auto"/>
        <w:tblLook w:val="04A0" w:firstRow="1" w:lastRow="0" w:firstColumn="1" w:lastColumn="0" w:noHBand="0" w:noVBand="1"/>
      </w:tblPr>
      <w:tblGrid>
        <w:gridCol w:w="9962"/>
      </w:tblGrid>
      <w:tr w:rsidR="00623E6B" w14:paraId="4FC8165F" w14:textId="77777777" w:rsidTr="00623E6B">
        <w:tc>
          <w:tcPr>
            <w:tcW w:w="9962" w:type="dxa"/>
          </w:tcPr>
          <w:p w14:paraId="4A0F1061" w14:textId="77777777" w:rsidR="00623E6B" w:rsidRPr="002A087A" w:rsidRDefault="00623E6B" w:rsidP="00623E6B">
            <w:pPr>
              <w:rPr>
                <w:b/>
                <w:u w:val="single"/>
                <w:lang w:eastAsia="ko-KR"/>
              </w:rPr>
            </w:pPr>
            <w:r w:rsidRPr="002A087A">
              <w:rPr>
                <w:b/>
                <w:u w:val="single"/>
                <w:lang w:eastAsia="ko-KR"/>
              </w:rPr>
              <w:lastRenderedPageBreak/>
              <w:t>Issue 1-</w:t>
            </w:r>
            <w:r>
              <w:rPr>
                <w:b/>
                <w:u w:val="single"/>
                <w:lang w:eastAsia="ko-KR"/>
              </w:rPr>
              <w:t>3</w:t>
            </w:r>
            <w:r w:rsidRPr="002A087A">
              <w:rPr>
                <w:b/>
                <w:u w:val="single"/>
                <w:lang w:eastAsia="ko-KR"/>
              </w:rPr>
              <w:t xml:space="preserve">-1: </w:t>
            </w:r>
            <w:proofErr w:type="spellStart"/>
            <w:r>
              <w:rPr>
                <w:b/>
                <w:u w:val="single"/>
                <w:lang w:eastAsia="ko-KR"/>
              </w:rPr>
              <w:t>TxD</w:t>
            </w:r>
            <w:proofErr w:type="spellEnd"/>
            <w:r>
              <w:rPr>
                <w:b/>
                <w:u w:val="single"/>
                <w:lang w:eastAsia="ko-KR"/>
              </w:rPr>
              <w:t xml:space="preserve"> test procedure for 2Tx simultaneously (2Tx-based </w:t>
            </w:r>
            <w:proofErr w:type="spellStart"/>
            <w:r>
              <w:rPr>
                <w:b/>
                <w:u w:val="single"/>
                <w:lang w:eastAsia="ko-KR"/>
              </w:rPr>
              <w:t>TxD</w:t>
            </w:r>
            <w:proofErr w:type="spellEnd"/>
            <w:r>
              <w:rPr>
                <w:b/>
                <w:u w:val="single"/>
                <w:lang w:eastAsia="ko-KR"/>
              </w:rPr>
              <w:t>)</w:t>
            </w:r>
            <w:r w:rsidRPr="002A087A">
              <w:rPr>
                <w:b/>
                <w:u w:val="single"/>
                <w:lang w:eastAsia="ko-KR"/>
              </w:rPr>
              <w:t xml:space="preserve"> </w:t>
            </w:r>
          </w:p>
          <w:p w14:paraId="3EF43939" w14:textId="77777777" w:rsidR="00623E6B" w:rsidRPr="00915013" w:rsidRDefault="00623E6B" w:rsidP="00623E6B">
            <w:pPr>
              <w:spacing w:after="120"/>
              <w:rPr>
                <w:b/>
                <w:bCs/>
                <w:highlight w:val="green"/>
              </w:rPr>
            </w:pPr>
            <w:r w:rsidRPr="00915013">
              <w:rPr>
                <w:b/>
                <w:bCs/>
              </w:rPr>
              <w:t xml:space="preserve">Agreement: </w:t>
            </w:r>
          </w:p>
          <w:p w14:paraId="3A440D55" w14:textId="77777777" w:rsidR="00623E6B" w:rsidRPr="002A7AF1" w:rsidRDefault="00623E6B" w:rsidP="00623E6B">
            <w:pPr>
              <w:pStyle w:val="ListParagraph"/>
              <w:numPr>
                <w:ilvl w:val="0"/>
                <w:numId w:val="27"/>
              </w:numPr>
              <w:spacing w:after="120"/>
              <w:rPr>
                <w:bCs/>
              </w:rPr>
            </w:pPr>
            <w:r w:rsidRPr="002A7AF1">
              <w:rPr>
                <w:bCs/>
              </w:rPr>
              <w:t xml:space="preserve">RAN4 target to introduce test methods which can take UE implementation </w:t>
            </w:r>
            <w:proofErr w:type="gramStart"/>
            <w:r w:rsidRPr="002A7AF1">
              <w:rPr>
                <w:bCs/>
              </w:rPr>
              <w:t>agonistic</w:t>
            </w:r>
            <w:proofErr w:type="gramEnd"/>
            <w:r w:rsidRPr="002A7AF1">
              <w:rPr>
                <w:bCs/>
              </w:rPr>
              <w:t xml:space="preserve"> </w:t>
            </w:r>
          </w:p>
          <w:p w14:paraId="5FC0569C" w14:textId="77777777" w:rsidR="00623E6B" w:rsidRPr="002A7AF1" w:rsidRDefault="00623E6B" w:rsidP="00623E6B">
            <w:pPr>
              <w:pStyle w:val="ListParagraph"/>
              <w:numPr>
                <w:ilvl w:val="1"/>
                <w:numId w:val="27"/>
              </w:numPr>
              <w:spacing w:after="120"/>
              <w:rPr>
                <w:bCs/>
              </w:rPr>
            </w:pPr>
            <w:r w:rsidRPr="002A7AF1">
              <w:rPr>
                <w:bCs/>
              </w:rPr>
              <w:t xml:space="preserve">Encourage companies bring more analysis on the impact with different UE implementation under different test methods. </w:t>
            </w:r>
          </w:p>
          <w:p w14:paraId="70C78B9D" w14:textId="77777777" w:rsidR="00623E6B" w:rsidRPr="002A7AF1" w:rsidRDefault="00623E6B" w:rsidP="00623E6B">
            <w:pPr>
              <w:pStyle w:val="ListParagraph"/>
              <w:numPr>
                <w:ilvl w:val="1"/>
                <w:numId w:val="27"/>
              </w:numPr>
              <w:spacing w:after="120"/>
              <w:rPr>
                <w:bCs/>
              </w:rPr>
            </w:pPr>
            <w:r w:rsidRPr="002A7AF1">
              <w:rPr>
                <w:bCs/>
              </w:rPr>
              <w:t xml:space="preserve">Test time impact also need to be </w:t>
            </w:r>
            <w:proofErr w:type="gramStart"/>
            <w:r w:rsidRPr="002A7AF1">
              <w:rPr>
                <w:bCs/>
              </w:rPr>
              <w:t>considered</w:t>
            </w:r>
            <w:proofErr w:type="gramEnd"/>
            <w:r w:rsidRPr="002A7AF1">
              <w:rPr>
                <w:bCs/>
              </w:rPr>
              <w:t xml:space="preserve"> </w:t>
            </w:r>
          </w:p>
          <w:p w14:paraId="32440A49" w14:textId="77777777" w:rsidR="00623E6B" w:rsidRDefault="00623E6B" w:rsidP="00623E6B"/>
          <w:p w14:paraId="774B5CEC" w14:textId="77777777" w:rsidR="00623E6B" w:rsidRPr="002A087A" w:rsidRDefault="00623E6B" w:rsidP="00623E6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phase shift issue for 2Tx-based </w:t>
            </w:r>
            <w:proofErr w:type="spellStart"/>
            <w:r>
              <w:rPr>
                <w:b/>
                <w:u w:val="single"/>
                <w:lang w:eastAsia="ko-KR"/>
              </w:rPr>
              <w:t>TxD</w:t>
            </w:r>
            <w:proofErr w:type="spellEnd"/>
          </w:p>
          <w:p w14:paraId="2138B1BD" w14:textId="77777777" w:rsidR="00623E6B" w:rsidRPr="002A087A" w:rsidRDefault="00623E6B" w:rsidP="00623E6B">
            <w:pPr>
              <w:pStyle w:val="ListParagraph"/>
              <w:numPr>
                <w:ilvl w:val="0"/>
                <w:numId w:val="7"/>
              </w:numPr>
              <w:spacing w:after="120"/>
              <w:ind w:left="720"/>
              <w:rPr>
                <w:rFonts w:eastAsia="SimSun"/>
                <w:szCs w:val="24"/>
              </w:rPr>
            </w:pPr>
            <w:r w:rsidRPr="002A087A">
              <w:rPr>
                <w:rFonts w:eastAsia="SimSun"/>
                <w:szCs w:val="24"/>
              </w:rPr>
              <w:t>Proposals</w:t>
            </w:r>
          </w:p>
          <w:p w14:paraId="170757A2" w14:textId="77777777" w:rsidR="00623E6B" w:rsidRDefault="00623E6B" w:rsidP="00623E6B">
            <w:pPr>
              <w:pStyle w:val="ListParagraph"/>
              <w:numPr>
                <w:ilvl w:val="1"/>
                <w:numId w:val="7"/>
              </w:numPr>
              <w:spacing w:after="120"/>
              <w:ind w:left="1440"/>
              <w:rPr>
                <w:rFonts w:eastAsia="SimSun"/>
                <w:szCs w:val="24"/>
              </w:rPr>
            </w:pPr>
            <w:r>
              <w:rPr>
                <w:rFonts w:eastAsia="SimSun"/>
                <w:szCs w:val="24"/>
              </w:rPr>
              <w:t xml:space="preserve">Option 1: A new 2Tx test mode can resolve/stabilize potential 2Tx-based </w:t>
            </w:r>
            <w:proofErr w:type="spellStart"/>
            <w:r>
              <w:rPr>
                <w:rFonts w:eastAsia="SimSun"/>
                <w:szCs w:val="24"/>
              </w:rPr>
              <w:t>TxD</w:t>
            </w:r>
            <w:proofErr w:type="spellEnd"/>
            <w:r>
              <w:rPr>
                <w:rFonts w:eastAsia="SimSun"/>
                <w:szCs w:val="24"/>
              </w:rPr>
              <w:t xml:space="preserve"> phase variation. </w:t>
            </w:r>
          </w:p>
          <w:p w14:paraId="0FB9AFA1" w14:textId="77777777" w:rsidR="00623E6B" w:rsidRDefault="00623E6B" w:rsidP="00623E6B">
            <w:pPr>
              <w:pStyle w:val="ListParagraph"/>
              <w:numPr>
                <w:ilvl w:val="1"/>
                <w:numId w:val="7"/>
              </w:numPr>
              <w:spacing w:after="120"/>
              <w:ind w:left="1440"/>
              <w:rPr>
                <w:rFonts w:eastAsia="SimSun"/>
                <w:szCs w:val="24"/>
              </w:rPr>
            </w:pPr>
            <w:r>
              <w:rPr>
                <w:rFonts w:eastAsia="SimSun"/>
                <w:szCs w:val="24"/>
              </w:rPr>
              <w:t xml:space="preserve">Option 2: A new 2Tx test mode </w:t>
            </w:r>
            <w:proofErr w:type="spellStart"/>
            <w:r>
              <w:rPr>
                <w:rFonts w:eastAsia="SimSun"/>
                <w:szCs w:val="24"/>
              </w:rPr>
              <w:t>can not</w:t>
            </w:r>
            <w:proofErr w:type="spellEnd"/>
            <w:r>
              <w:rPr>
                <w:rFonts w:eastAsia="SimSun"/>
                <w:szCs w:val="24"/>
              </w:rPr>
              <w:t xml:space="preserve"> resolve/stabilize the phase variation, given this could be physical basis of some </w:t>
            </w:r>
            <w:proofErr w:type="spellStart"/>
            <w:r>
              <w:rPr>
                <w:rFonts w:eastAsia="SimSun"/>
                <w:szCs w:val="24"/>
              </w:rPr>
              <w:t>TxD</w:t>
            </w:r>
            <w:proofErr w:type="spellEnd"/>
            <w:r>
              <w:rPr>
                <w:rFonts w:eastAsia="SimSun"/>
                <w:szCs w:val="24"/>
              </w:rPr>
              <w:t xml:space="preserve"> implementation approaches. </w:t>
            </w:r>
            <w:proofErr w:type="gramStart"/>
            <w:r>
              <w:rPr>
                <w:rFonts w:eastAsia="SimSun"/>
                <w:szCs w:val="24"/>
              </w:rPr>
              <w:t>Similar to</w:t>
            </w:r>
            <w:proofErr w:type="gramEnd"/>
            <w:r>
              <w:rPr>
                <w:rFonts w:eastAsia="SimSun"/>
                <w:szCs w:val="24"/>
              </w:rPr>
              <w:t xml:space="preserve"> </w:t>
            </w:r>
            <w:proofErr w:type="spellStart"/>
            <w:r>
              <w:rPr>
                <w:rFonts w:eastAsia="SimSun"/>
                <w:szCs w:val="24"/>
              </w:rPr>
              <w:t>RxD</w:t>
            </w:r>
            <w:proofErr w:type="spellEnd"/>
            <w:r>
              <w:rPr>
                <w:rFonts w:eastAsia="SimSun"/>
                <w:szCs w:val="24"/>
              </w:rPr>
              <w:t>, no test mode is needed currently.</w:t>
            </w:r>
          </w:p>
          <w:p w14:paraId="61937BCB" w14:textId="77777777" w:rsidR="00623E6B" w:rsidRDefault="00623E6B" w:rsidP="00623E6B">
            <w:pPr>
              <w:pStyle w:val="ListParagraph"/>
              <w:numPr>
                <w:ilvl w:val="1"/>
                <w:numId w:val="7"/>
              </w:numPr>
              <w:spacing w:after="120"/>
              <w:ind w:left="1440"/>
              <w:rPr>
                <w:rFonts w:eastAsia="SimSun"/>
                <w:szCs w:val="24"/>
              </w:rPr>
            </w:pPr>
            <w:r>
              <w:rPr>
                <w:rFonts w:eastAsia="SimSun"/>
                <w:szCs w:val="24"/>
              </w:rPr>
              <w:t>Option 3: others</w:t>
            </w:r>
          </w:p>
          <w:p w14:paraId="7200FF72" w14:textId="77777777" w:rsidR="00623E6B" w:rsidRPr="002A7AF1" w:rsidRDefault="00623E6B" w:rsidP="00623E6B">
            <w:pPr>
              <w:pStyle w:val="ListParagraph"/>
              <w:numPr>
                <w:ilvl w:val="0"/>
                <w:numId w:val="7"/>
              </w:numPr>
              <w:spacing w:after="120"/>
              <w:ind w:left="360"/>
              <w:rPr>
                <w:rFonts w:eastAsia="SimSun"/>
                <w:b/>
                <w:szCs w:val="24"/>
              </w:rPr>
            </w:pPr>
            <w:r w:rsidRPr="002A7AF1">
              <w:rPr>
                <w:rFonts w:eastAsia="SimSun"/>
                <w:b/>
                <w:szCs w:val="24"/>
              </w:rPr>
              <w:t>Agreements:</w:t>
            </w:r>
          </w:p>
          <w:p w14:paraId="2B54BD6A" w14:textId="77777777" w:rsidR="00623E6B" w:rsidRPr="002A7AF1" w:rsidRDefault="00623E6B" w:rsidP="00623E6B">
            <w:pPr>
              <w:pStyle w:val="ListParagraph"/>
              <w:numPr>
                <w:ilvl w:val="1"/>
                <w:numId w:val="7"/>
              </w:numPr>
              <w:ind w:left="1080"/>
              <w:rPr>
                <w:b/>
                <w:u w:val="single"/>
                <w:lang w:eastAsia="ko-KR"/>
              </w:rPr>
            </w:pPr>
            <w:r w:rsidRPr="002A7AF1">
              <w:rPr>
                <w:rFonts w:eastAsia="SimSun"/>
                <w:szCs w:val="24"/>
              </w:rPr>
              <w:t>RAN4 to fu</w:t>
            </w:r>
            <w:r w:rsidRPr="002A7AF1">
              <w:rPr>
                <w:rFonts w:eastAsia="SimSun" w:hint="eastAsia"/>
                <w:szCs w:val="24"/>
              </w:rPr>
              <w:t>r</w:t>
            </w:r>
            <w:r w:rsidRPr="002A7AF1">
              <w:rPr>
                <w:rFonts w:eastAsia="SimSun"/>
                <w:szCs w:val="24"/>
              </w:rPr>
              <w:t>ther discussion the above options</w:t>
            </w:r>
          </w:p>
          <w:p w14:paraId="6CF34EDE" w14:textId="77777777" w:rsidR="00623E6B" w:rsidRDefault="00623E6B" w:rsidP="00623E6B">
            <w:pPr>
              <w:rPr>
                <w:b/>
                <w:u w:val="single"/>
                <w:lang w:eastAsia="ko-KR"/>
              </w:rPr>
            </w:pPr>
          </w:p>
          <w:p w14:paraId="4D257FCD" w14:textId="77777777" w:rsidR="00623E6B" w:rsidRPr="002A087A" w:rsidRDefault="00623E6B" w:rsidP="00623E6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If 2Tx-based </w:t>
            </w:r>
            <w:proofErr w:type="spellStart"/>
            <w:r>
              <w:rPr>
                <w:b/>
                <w:u w:val="single"/>
                <w:lang w:eastAsia="ko-KR"/>
              </w:rPr>
              <w:t>TxD</w:t>
            </w:r>
            <w:proofErr w:type="spellEnd"/>
            <w:r>
              <w:rPr>
                <w:b/>
                <w:u w:val="single"/>
                <w:lang w:eastAsia="ko-KR"/>
              </w:rPr>
              <w:t xml:space="preserve"> power variation is not resolved fundamentally, how to consider this </w:t>
            </w:r>
            <w:proofErr w:type="gramStart"/>
            <w:r>
              <w:rPr>
                <w:b/>
                <w:u w:val="single"/>
                <w:lang w:eastAsia="ko-KR"/>
              </w:rPr>
              <w:t>impact</w:t>
            </w:r>
            <w:proofErr w:type="gramEnd"/>
          </w:p>
          <w:p w14:paraId="32A4BDB4" w14:textId="77777777" w:rsidR="00623E6B" w:rsidRPr="002A087A" w:rsidRDefault="00623E6B" w:rsidP="00623E6B">
            <w:pPr>
              <w:pStyle w:val="ListParagraph"/>
              <w:numPr>
                <w:ilvl w:val="0"/>
                <w:numId w:val="7"/>
              </w:numPr>
              <w:spacing w:after="120"/>
              <w:ind w:left="720"/>
              <w:rPr>
                <w:rFonts w:eastAsia="SimSun"/>
                <w:szCs w:val="24"/>
              </w:rPr>
            </w:pPr>
            <w:r w:rsidRPr="002A087A">
              <w:rPr>
                <w:rFonts w:eastAsia="SimSun"/>
                <w:szCs w:val="24"/>
              </w:rPr>
              <w:t>Proposals</w:t>
            </w:r>
          </w:p>
          <w:p w14:paraId="750E813F" w14:textId="77777777" w:rsidR="00623E6B" w:rsidRDefault="00623E6B" w:rsidP="00623E6B">
            <w:pPr>
              <w:pStyle w:val="ListParagraph"/>
              <w:numPr>
                <w:ilvl w:val="1"/>
                <w:numId w:val="7"/>
              </w:numPr>
              <w:spacing w:after="120"/>
              <w:ind w:left="1440"/>
              <w:rPr>
                <w:rFonts w:eastAsia="SimSun"/>
                <w:szCs w:val="24"/>
              </w:rPr>
            </w:pPr>
            <w:r>
              <w:rPr>
                <w:rFonts w:eastAsia="SimSun"/>
                <w:szCs w:val="24"/>
              </w:rPr>
              <w:t xml:space="preserve">Option 1: A MU element and additional TT for 2Tx-based </w:t>
            </w:r>
            <w:proofErr w:type="spellStart"/>
            <w:r>
              <w:rPr>
                <w:rFonts w:eastAsia="SimSun"/>
                <w:szCs w:val="24"/>
              </w:rPr>
              <w:t>TxD</w:t>
            </w:r>
            <w:proofErr w:type="spellEnd"/>
            <w:r>
              <w:rPr>
                <w:rFonts w:eastAsia="SimSun"/>
                <w:szCs w:val="24"/>
              </w:rPr>
              <w:t xml:space="preserve"> test case. </w:t>
            </w:r>
          </w:p>
          <w:p w14:paraId="48814C71" w14:textId="77777777" w:rsidR="00623E6B" w:rsidRDefault="00623E6B" w:rsidP="00623E6B">
            <w:pPr>
              <w:pStyle w:val="ListParagraph"/>
              <w:numPr>
                <w:ilvl w:val="1"/>
                <w:numId w:val="7"/>
              </w:numPr>
              <w:spacing w:after="120"/>
              <w:ind w:left="1440"/>
              <w:rPr>
                <w:rFonts w:eastAsia="SimSun"/>
                <w:szCs w:val="24"/>
              </w:rPr>
            </w:pPr>
            <w:r>
              <w:rPr>
                <w:rFonts w:eastAsia="SimSun"/>
                <w:szCs w:val="24"/>
              </w:rPr>
              <w:t xml:space="preserve">Option 2: No new MU element is needed, </w:t>
            </w:r>
            <w:proofErr w:type="gramStart"/>
            <w:r>
              <w:rPr>
                <w:rFonts w:eastAsia="SimSun"/>
                <w:szCs w:val="24"/>
              </w:rPr>
              <w:t>similar to</w:t>
            </w:r>
            <w:proofErr w:type="gramEnd"/>
            <w:r>
              <w:rPr>
                <w:rFonts w:eastAsia="SimSun"/>
                <w:szCs w:val="24"/>
              </w:rPr>
              <w:t xml:space="preserve"> </w:t>
            </w:r>
            <w:proofErr w:type="spellStart"/>
            <w:r>
              <w:rPr>
                <w:rFonts w:eastAsia="SimSun"/>
                <w:szCs w:val="24"/>
              </w:rPr>
              <w:t>RxD</w:t>
            </w:r>
            <w:proofErr w:type="spellEnd"/>
            <w:r>
              <w:rPr>
                <w:rFonts w:eastAsia="SimSun"/>
                <w:szCs w:val="24"/>
              </w:rPr>
              <w:t xml:space="preserve"> test case.</w:t>
            </w:r>
          </w:p>
          <w:p w14:paraId="235E5CF3" w14:textId="77777777" w:rsidR="00623E6B" w:rsidRPr="002A087A" w:rsidRDefault="00623E6B" w:rsidP="00623E6B">
            <w:pPr>
              <w:pStyle w:val="ListParagraph"/>
              <w:numPr>
                <w:ilvl w:val="1"/>
                <w:numId w:val="7"/>
              </w:numPr>
              <w:spacing w:after="120"/>
              <w:ind w:left="1440"/>
              <w:rPr>
                <w:rFonts w:eastAsia="SimSun"/>
                <w:szCs w:val="24"/>
              </w:rPr>
            </w:pPr>
            <w:bookmarkStart w:id="9" w:name="OLE_LINK1"/>
            <w:r>
              <w:rPr>
                <w:rFonts w:eastAsia="SimSun"/>
                <w:szCs w:val="24"/>
              </w:rPr>
              <w:t xml:space="preserve">Option 3: new test procedure to ensure a more statistical </w:t>
            </w:r>
            <w:proofErr w:type="spellStart"/>
            <w:r>
              <w:rPr>
                <w:rFonts w:eastAsia="SimSun"/>
                <w:szCs w:val="24"/>
              </w:rPr>
              <w:t>TxD</w:t>
            </w:r>
            <w:proofErr w:type="spellEnd"/>
            <w:r>
              <w:rPr>
                <w:rFonts w:eastAsia="SimSun"/>
                <w:szCs w:val="24"/>
              </w:rPr>
              <w:t xml:space="preserve"> measurement, </w:t>
            </w:r>
            <w:proofErr w:type="gramStart"/>
            <w:r>
              <w:rPr>
                <w:rFonts w:eastAsia="SimSun"/>
                <w:szCs w:val="24"/>
              </w:rPr>
              <w:t>e.g.</w:t>
            </w:r>
            <w:proofErr w:type="gramEnd"/>
            <w:r>
              <w:rPr>
                <w:rFonts w:eastAsia="SimSun"/>
                <w:szCs w:val="24"/>
              </w:rPr>
              <w:t xml:space="preserve"> define a min. EIRP averaging time.</w:t>
            </w:r>
          </w:p>
          <w:bookmarkEnd w:id="9"/>
          <w:p w14:paraId="76209E35" w14:textId="77777777" w:rsidR="00623E6B" w:rsidRPr="002A7AF1" w:rsidRDefault="00623E6B" w:rsidP="00623E6B">
            <w:pPr>
              <w:pStyle w:val="ListParagraph"/>
              <w:numPr>
                <w:ilvl w:val="0"/>
                <w:numId w:val="7"/>
              </w:numPr>
              <w:spacing w:after="120"/>
              <w:ind w:left="360"/>
              <w:rPr>
                <w:rFonts w:eastAsia="SimSun"/>
                <w:b/>
                <w:szCs w:val="24"/>
              </w:rPr>
            </w:pPr>
            <w:r w:rsidRPr="002A7AF1">
              <w:rPr>
                <w:rFonts w:eastAsia="SimSun"/>
                <w:b/>
                <w:szCs w:val="24"/>
              </w:rPr>
              <w:t>Agreements:</w:t>
            </w:r>
          </w:p>
          <w:p w14:paraId="17270A70" w14:textId="347D3309" w:rsidR="00623E6B" w:rsidRPr="00623E6B" w:rsidRDefault="00623E6B" w:rsidP="00623E6B">
            <w:pPr>
              <w:pStyle w:val="ListParagraph"/>
              <w:numPr>
                <w:ilvl w:val="1"/>
                <w:numId w:val="7"/>
              </w:numPr>
              <w:ind w:left="1080"/>
              <w:rPr>
                <w:rFonts w:eastAsia="SimSun"/>
                <w:szCs w:val="24"/>
              </w:rPr>
            </w:pPr>
            <w:r w:rsidRPr="002A7AF1">
              <w:rPr>
                <w:rFonts w:eastAsia="SimSun"/>
                <w:szCs w:val="24"/>
              </w:rPr>
              <w:t>RAN4 further discuss above options. Other approach is not precluded</w:t>
            </w:r>
          </w:p>
        </w:tc>
      </w:tr>
    </w:tbl>
    <w:p w14:paraId="6CAB7B33" w14:textId="4B81EFFE" w:rsidR="00623E6B" w:rsidRDefault="00623E6B" w:rsidP="00623E6B">
      <w:pPr>
        <w:rPr>
          <w:lang w:val="en-GB"/>
        </w:rPr>
      </w:pPr>
    </w:p>
    <w:p w14:paraId="52E0CA86" w14:textId="53C3C7C2" w:rsidR="001E3968" w:rsidRDefault="001E3968" w:rsidP="00623E6B">
      <w:pPr>
        <w:rPr>
          <w:lang w:val="en-GB"/>
        </w:rPr>
      </w:pPr>
      <w:r>
        <w:rPr>
          <w:lang w:val="en-GB"/>
        </w:rPr>
        <w:t xml:space="preserve">For </w:t>
      </w:r>
      <w:proofErr w:type="spellStart"/>
      <w:r>
        <w:rPr>
          <w:lang w:val="en-GB"/>
        </w:rPr>
        <w:t>TxD</w:t>
      </w:r>
      <w:proofErr w:type="spellEnd"/>
      <w:r>
        <w:rPr>
          <w:lang w:val="en-GB"/>
        </w:rPr>
        <w:t xml:space="preserve"> test method, the main remaining issues are</w:t>
      </w:r>
      <w:r w:rsidR="00CD7F47">
        <w:rPr>
          <w:lang w:val="en-GB"/>
        </w:rPr>
        <w:t>:</w:t>
      </w:r>
      <w:r>
        <w:rPr>
          <w:lang w:val="en-GB"/>
        </w:rPr>
        <w:t xml:space="preserve"> </w:t>
      </w:r>
      <w:r w:rsidR="002270EB">
        <w:rPr>
          <w:lang w:val="en-GB"/>
        </w:rPr>
        <w:t>1)</w:t>
      </w:r>
      <w:r w:rsidR="00CD7F47">
        <w:rPr>
          <w:lang w:val="en-GB"/>
        </w:rPr>
        <w:t xml:space="preserve">. </w:t>
      </w:r>
      <w:r w:rsidR="002270EB">
        <w:rPr>
          <w:lang w:val="en-GB"/>
        </w:rPr>
        <w:t xml:space="preserve">Whether </w:t>
      </w:r>
      <w:r w:rsidR="001C3637">
        <w:rPr>
          <w:lang w:val="en-GB"/>
        </w:rPr>
        <w:t>a</w:t>
      </w:r>
      <w:r w:rsidR="001C3637" w:rsidRPr="001C3637">
        <w:rPr>
          <w:lang w:val="en-GB"/>
        </w:rPr>
        <w:t xml:space="preserve"> new 2Tx test mode </w:t>
      </w:r>
      <w:r w:rsidR="000D4878">
        <w:rPr>
          <w:lang w:val="en-GB"/>
        </w:rPr>
        <w:t>which can</w:t>
      </w:r>
      <w:r w:rsidR="001C3637" w:rsidRPr="001C3637">
        <w:rPr>
          <w:lang w:val="en-GB"/>
        </w:rPr>
        <w:t xml:space="preserve"> resolve/stabilize potential 2Tx-based </w:t>
      </w:r>
      <w:proofErr w:type="spellStart"/>
      <w:r w:rsidR="001C3637" w:rsidRPr="001C3637">
        <w:rPr>
          <w:lang w:val="en-GB"/>
        </w:rPr>
        <w:t>TxD</w:t>
      </w:r>
      <w:proofErr w:type="spellEnd"/>
      <w:r w:rsidR="001C3637" w:rsidRPr="001C3637">
        <w:rPr>
          <w:lang w:val="en-GB"/>
        </w:rPr>
        <w:t xml:space="preserve"> phase variation</w:t>
      </w:r>
      <w:r w:rsidR="000D4878">
        <w:rPr>
          <w:lang w:val="en-GB"/>
        </w:rPr>
        <w:t xml:space="preserve"> should be introduced. 2)</w:t>
      </w:r>
      <w:r w:rsidR="00CD7F47">
        <w:rPr>
          <w:lang w:val="en-GB"/>
        </w:rPr>
        <w:t>.</w:t>
      </w:r>
      <w:r w:rsidR="000D4878">
        <w:rPr>
          <w:lang w:val="en-GB"/>
        </w:rPr>
        <w:t xml:space="preserve"> </w:t>
      </w:r>
      <w:r w:rsidR="000D4878" w:rsidRPr="000D4878">
        <w:rPr>
          <w:lang w:val="en-GB"/>
        </w:rPr>
        <w:t xml:space="preserve">If 2Tx-based </w:t>
      </w:r>
      <w:proofErr w:type="spellStart"/>
      <w:r w:rsidR="000D4878" w:rsidRPr="000D4878">
        <w:rPr>
          <w:lang w:val="en-GB"/>
        </w:rPr>
        <w:t>TxD</w:t>
      </w:r>
      <w:proofErr w:type="spellEnd"/>
      <w:r w:rsidR="000D4878" w:rsidRPr="000D4878">
        <w:rPr>
          <w:lang w:val="en-GB"/>
        </w:rPr>
        <w:t xml:space="preserve"> power variation is not resolved fundamentally, how to consider this impact</w:t>
      </w:r>
      <w:r w:rsidR="000D4878">
        <w:rPr>
          <w:lang w:val="en-GB"/>
        </w:rPr>
        <w:t>.</w:t>
      </w:r>
    </w:p>
    <w:p w14:paraId="2FC75C35" w14:textId="77777777" w:rsidR="009C1BA1" w:rsidRDefault="00EB4AD7" w:rsidP="00623E6B">
      <w:pPr>
        <w:rPr>
          <w:lang w:val="en-GB" w:eastAsia="zh-CN"/>
        </w:rPr>
      </w:pPr>
      <w:r>
        <w:rPr>
          <w:lang w:val="en-GB"/>
        </w:rPr>
        <w:t xml:space="preserve">For 1), </w:t>
      </w:r>
      <w:r w:rsidR="00CB4575">
        <w:rPr>
          <w:lang w:val="en-GB"/>
        </w:rPr>
        <w:t xml:space="preserve">the TRP </w:t>
      </w:r>
      <w:r w:rsidR="00D53B45">
        <w:rPr>
          <w:lang w:val="en-GB"/>
        </w:rPr>
        <w:t xml:space="preserve">of </w:t>
      </w:r>
      <w:r w:rsidR="00D53B45">
        <w:rPr>
          <w:rFonts w:hint="eastAsia"/>
          <w:lang w:val="en-GB" w:eastAsia="zh-CN"/>
        </w:rPr>
        <w:t>UE</w:t>
      </w:r>
      <w:r w:rsidR="00D53B45">
        <w:rPr>
          <w:lang w:val="en-GB" w:eastAsia="zh-CN"/>
        </w:rPr>
        <w:t xml:space="preserve"> that supports </w:t>
      </w:r>
      <w:proofErr w:type="spellStart"/>
      <w:r w:rsidR="00D53B45">
        <w:rPr>
          <w:lang w:val="en-GB" w:eastAsia="zh-CN"/>
        </w:rPr>
        <w:t>TxD</w:t>
      </w:r>
      <w:proofErr w:type="spellEnd"/>
      <w:r w:rsidR="00D53B45">
        <w:rPr>
          <w:lang w:val="en-GB" w:eastAsia="zh-CN"/>
        </w:rPr>
        <w:t xml:space="preserve"> can be calculated as</w:t>
      </w:r>
      <w:r w:rsidR="009C1BA1">
        <w:rPr>
          <w:lang w:val="en-GB" w:eastAsia="zh-CN"/>
        </w:rPr>
        <w:t xml:space="preserve"> follows:</w:t>
      </w:r>
    </w:p>
    <w:p w14:paraId="425DB497" w14:textId="6D9F2432" w:rsidR="009C1BA1" w:rsidRDefault="009C1BA1" w:rsidP="00684DF8">
      <w:pPr>
        <w:jc w:val="center"/>
      </w:pPr>
      <m:oMath>
        <m:r>
          <w:rPr>
            <w:rFonts w:ascii="Cambria Math" w:hAnsi="Cambria Math"/>
          </w:rPr>
          <m:t xml:space="preserve">TRP= </m:t>
        </m:r>
        <m:f>
          <m:fPr>
            <m:ctrlPr>
              <w:rPr>
                <w:rFonts w:ascii="Cambria Math" w:hAnsi="Cambria Math"/>
                <w:i/>
              </w:rPr>
            </m:ctrlPr>
          </m:fPr>
          <m:num>
            <m:r>
              <w:rPr>
                <w:rFonts w:ascii="Cambria Math" w:hAnsi="Cambria Math"/>
              </w:rPr>
              <m:t>1</m:t>
            </m:r>
          </m:num>
          <m:den>
            <m:r>
              <w:rPr>
                <w:rFonts w:ascii="Cambria Math" w:hAnsi="Cambria Math"/>
              </w:rPr>
              <m:t>4</m:t>
            </m:r>
            <m:r>
              <w:rPr>
                <w:rFonts w:ascii="Cambria Math" w:hAnsi="Cambria Math" w:cs="Cambria Math" w:hint="cs"/>
                <w:cs/>
                <w:lang w:bidi="en-US"/>
              </w:rPr>
              <m:t>π</m:t>
            </m:r>
            <m:ctrlPr>
              <w:rPr>
                <w:rFonts w:ascii="Cambria Math" w:hAnsi="Cambria Math" w:cs="Cambria Math" w:hint="cs"/>
                <w:i/>
                <w:cs/>
                <w:lang w:bidi="en-US"/>
              </w:rPr>
            </m:ctrlPr>
          </m:den>
        </m:f>
        <m:nary>
          <m:naryPr>
            <m:limLoc m:val="subSup"/>
            <m:ctrlPr>
              <w:rPr>
                <w:rFonts w:ascii="Cambria Math" w:hAnsi="Cambria Math" w:cs="Cambria Math"/>
                <w:i/>
                <w:lang w:bidi="en-US"/>
              </w:rPr>
            </m:ctrlPr>
          </m:naryPr>
          <m:sub>
            <m:r>
              <w:rPr>
                <w:rFonts w:ascii="Cambria Math" w:hAnsi="Cambria Math" w:cs="Cambria Math"/>
                <w:lang w:bidi="en-US"/>
              </w:rPr>
              <m:t>0</m:t>
            </m:r>
          </m:sub>
          <m:sup>
            <m:r>
              <w:rPr>
                <w:rFonts w:ascii="Cambria Math" w:hAnsi="Cambria Math"/>
              </w:rPr>
              <m:t>2</m:t>
            </m:r>
            <m:r>
              <w:rPr>
                <w:rFonts w:ascii="Cambria Math" w:hAnsi="Cambria Math" w:cs="Cambria Math" w:hint="cs"/>
                <w:cs/>
                <w:lang w:bidi="en-US"/>
              </w:rPr>
              <m:t>π</m:t>
            </m:r>
          </m:sup>
          <m:e>
            <m:nary>
              <m:naryPr>
                <m:ctrlPr>
                  <w:rPr>
                    <w:rFonts w:ascii="Cambria Math" w:hAnsi="Cambria Math"/>
                    <w:i/>
                  </w:rPr>
                </m:ctrlPr>
              </m:naryPr>
              <m:sub>
                <m:r>
                  <w:rPr>
                    <w:rFonts w:ascii="Cambria Math" w:hAnsi="Cambria Math"/>
                  </w:rPr>
                  <m:t>0</m:t>
                </m:r>
              </m:sub>
              <m:sup>
                <m:r>
                  <w:rPr>
                    <w:rFonts w:ascii="Cambria Math" w:hAnsi="Cambria Math" w:cs="Cambria Math" w:hint="cs"/>
                    <w:cs/>
                    <w:lang w:bidi="en-US"/>
                  </w:rPr>
                  <m:t>π</m:t>
                </m:r>
              </m:sup>
              <m:e>
                <m:r>
                  <w:rPr>
                    <w:rFonts w:ascii="Cambria Math" w:hAnsi="Cambria Math" w:cs="Cambria Math"/>
                    <w:lang w:bidi="en-US"/>
                  </w:rPr>
                  <m:t>Pt*</m:t>
                </m:r>
                <m:r>
                  <w:rPr>
                    <w:rFonts w:ascii="Cambria Math" w:hAnsi="Cambria Math"/>
                  </w:rPr>
                  <m:t>G(θ, φ)</m:t>
                </m:r>
                <m:ctrlPr>
                  <w:rPr>
                    <w:rFonts w:ascii="Cambria Math" w:hAnsi="Cambria Math"/>
                    <w:i/>
                    <w:lang w:bidi="en-US"/>
                  </w:rPr>
                </m:ctrlPr>
              </m:e>
            </m:nary>
          </m:e>
        </m:nary>
        <m:sSup>
          <m:sSupPr>
            <m:ctrlPr>
              <w:rPr>
                <w:rFonts w:ascii="Cambria Math" w:hAnsi="Cambria Math" w:cs="Cambria Math"/>
                <w:i/>
                <w:lang w:bidi="en-US"/>
              </w:rPr>
            </m:ctrlPr>
          </m:sSupPr>
          <m:e>
            <m:r>
              <w:rPr>
                <w:rFonts w:ascii="Cambria Math" w:hAnsi="Cambria Math" w:cs="Cambria Math"/>
                <w:lang w:bidi="en-US"/>
              </w:rPr>
              <m:t>e</m:t>
            </m:r>
          </m:e>
          <m:sup>
            <m:r>
              <w:rPr>
                <w:rFonts w:ascii="Cambria Math" w:hAnsi="Cambria Math" w:cs="Cambria Math"/>
                <w:lang w:bidi="en-US"/>
              </w:rPr>
              <m:t>j</m:t>
            </m:r>
            <m:sSub>
              <m:sSubPr>
                <m:ctrlPr>
                  <w:rPr>
                    <w:rFonts w:ascii="Cambria Math" w:hAnsi="Cambria Math" w:cs="Cambria Math"/>
                    <w:i/>
                    <w:lang w:bidi="en-US"/>
                  </w:rPr>
                </m:ctrlPr>
              </m:sSubPr>
              <m:e>
                <m:r>
                  <w:rPr>
                    <w:rFonts w:ascii="Cambria Math" w:hAnsi="Cambria Math" w:cs="Cambria Math"/>
                    <w:lang w:bidi="en-US"/>
                  </w:rPr>
                  <m:t>α</m:t>
                </m:r>
              </m:e>
              <m:sub>
                <m:r>
                  <w:rPr>
                    <w:rFonts w:ascii="Cambria Math" w:hAnsi="Cambria Math" w:cs="Cambria Math"/>
                    <w:lang w:bidi="en-US"/>
                  </w:rPr>
                  <m:t>t</m:t>
                </m:r>
              </m:sub>
            </m:sSub>
            <m:r>
              <w:rPr>
                <w:rFonts w:ascii="Cambria Math" w:hAnsi="Cambria Math" w:cs="Cambria Math"/>
                <w:lang w:bidi="en-US"/>
              </w:rPr>
              <m:t>(</m:t>
            </m:r>
            <m:r>
              <w:rPr>
                <w:rFonts w:ascii="Cambria Math" w:hAnsi="Cambria Math"/>
              </w:rPr>
              <m:t>θ, φ</m:t>
            </m:r>
            <m:r>
              <w:rPr>
                <w:rFonts w:ascii="Cambria Math" w:hAnsi="Cambria Math" w:cs="Cambria Math"/>
                <w:lang w:bidi="en-US"/>
              </w:rPr>
              <m:t>)</m:t>
            </m:r>
          </m:sup>
        </m:sSup>
        <m:r>
          <w:rPr>
            <w:rFonts w:ascii="Cambria Math" w:hAnsi="Cambria Math" w:cs="Cambria Math"/>
            <w:lang w:bidi="en-US"/>
          </w:rPr>
          <m:t>*</m:t>
        </m:r>
        <m:r>
          <m:rPr>
            <m:sty m:val="p"/>
          </m:rPr>
          <w:rPr>
            <w:rFonts w:ascii="Cambria Math" w:hAnsi="Cambria Math" w:cs="Cambria Math"/>
            <w:lang w:bidi="en-US"/>
          </w:rPr>
          <m:t>sin⁡</m:t>
        </m:r>
        <m:r>
          <w:rPr>
            <w:rFonts w:ascii="Cambria Math" w:hAnsi="Cambria Math" w:cs="Cambria Math"/>
            <w:lang w:bidi="en-US"/>
          </w:rPr>
          <m:t>(</m:t>
        </m:r>
        <m:r>
          <w:rPr>
            <w:rFonts w:ascii="Cambria Math" w:hAnsi="Cambria Math"/>
          </w:rPr>
          <m:t>θ</m:t>
        </m:r>
        <m:r>
          <w:rPr>
            <w:rFonts w:ascii="Cambria Math" w:hAnsi="Cambria Math" w:cs="Cambria Math"/>
            <w:lang w:bidi="en-US"/>
          </w:rPr>
          <m:t>)d</m:t>
        </m:r>
        <m:r>
          <w:rPr>
            <w:rFonts w:ascii="Cambria Math" w:hAnsi="Cambria Math"/>
          </w:rPr>
          <m:t>θdφ</m:t>
        </m:r>
      </m:oMath>
      <w:r w:rsidR="00684DF8">
        <w:t>,</w:t>
      </w:r>
    </w:p>
    <w:p w14:paraId="031618AF" w14:textId="00B326A2" w:rsidR="00684DF8" w:rsidRDefault="00684DF8" w:rsidP="00623E6B">
      <w:r>
        <w:rPr>
          <w:lang w:val="en-GB"/>
        </w:rPr>
        <w:t>w</w:t>
      </w:r>
      <w:r w:rsidR="00F87D1E">
        <w:rPr>
          <w:lang w:val="en-GB"/>
        </w:rPr>
        <w:t xml:space="preserve">here Pt is the transmit power of UE, </w:t>
      </w:r>
      <m:oMath>
        <m:r>
          <w:rPr>
            <w:rFonts w:ascii="Cambria Math" w:hAnsi="Cambria Math"/>
          </w:rPr>
          <m:t>G(θ, φ)</m:t>
        </m:r>
      </m:oMath>
      <w:r w:rsidR="00B5630C">
        <w:t xml:space="preserve"> is the antenna gain of UE at </w:t>
      </w:r>
      <w:r w:rsidR="00990EC3">
        <w:t xml:space="preserve">direction </w:t>
      </w:r>
      <m:oMath>
        <m:r>
          <w:rPr>
            <w:rFonts w:ascii="Cambria Math" w:hAnsi="Cambria Math"/>
          </w:rPr>
          <m:t>(θ, φ)</m:t>
        </m:r>
      </m:oMath>
      <w:r w:rsidR="00990EC3">
        <w:t xml:space="preserve">. </w:t>
      </w:r>
      <m:oMath>
        <m:sSub>
          <m:sSubPr>
            <m:ctrlPr>
              <w:rPr>
                <w:rFonts w:ascii="Cambria Math" w:hAnsi="Cambria Math" w:cs="Cambria Math"/>
                <w:i/>
                <w:lang w:bidi="en-US"/>
              </w:rPr>
            </m:ctrlPr>
          </m:sSubPr>
          <m:e>
            <m:r>
              <w:rPr>
                <w:rFonts w:ascii="Cambria Math" w:hAnsi="Cambria Math" w:cs="Cambria Math"/>
                <w:lang w:bidi="en-US"/>
              </w:rPr>
              <m:t>α</m:t>
            </m:r>
          </m:e>
          <m:sub>
            <m:r>
              <w:rPr>
                <w:rFonts w:ascii="Cambria Math" w:hAnsi="Cambria Math" w:cs="Cambria Math"/>
                <w:lang w:bidi="en-US"/>
              </w:rPr>
              <m:t>t</m:t>
            </m:r>
          </m:sub>
        </m:sSub>
        <m:r>
          <w:rPr>
            <w:rFonts w:ascii="Cambria Math" w:hAnsi="Cambria Math" w:cs="Cambria Math"/>
            <w:lang w:bidi="en-US"/>
          </w:rPr>
          <m:t>(</m:t>
        </m:r>
        <m:r>
          <w:rPr>
            <w:rFonts w:ascii="Cambria Math" w:hAnsi="Cambria Math"/>
          </w:rPr>
          <m:t>θ, φ</m:t>
        </m:r>
        <m:r>
          <w:rPr>
            <w:rFonts w:ascii="Cambria Math" w:hAnsi="Cambria Math" w:cs="Cambria Math"/>
            <w:lang w:bidi="en-US"/>
          </w:rPr>
          <m:t>)</m:t>
        </m:r>
      </m:oMath>
      <w:r w:rsidR="00A87956">
        <w:rPr>
          <w:lang w:bidi="en-US"/>
        </w:rPr>
        <w:t xml:space="preserve"> is the phase between two antennas </w:t>
      </w:r>
      <w:r w:rsidR="00413AE2">
        <w:t xml:space="preserve">at direction </w:t>
      </w:r>
      <m:oMath>
        <m:r>
          <w:rPr>
            <w:rFonts w:ascii="Cambria Math" w:hAnsi="Cambria Math"/>
          </w:rPr>
          <m:t>(θ, φ)</m:t>
        </m:r>
      </m:oMath>
      <w:r w:rsidR="00413AE2">
        <w:t xml:space="preserve"> which is time-varying.</w:t>
      </w:r>
      <w:r>
        <w:t xml:space="preserve"> </w:t>
      </w:r>
    </w:p>
    <w:p w14:paraId="73DDBD76" w14:textId="19D2DBA5" w:rsidR="00684DF8" w:rsidRDefault="00684DF8" w:rsidP="00623E6B">
      <w:r>
        <w:t xml:space="preserve">If the </w:t>
      </w:r>
      <w:r>
        <w:rPr>
          <w:szCs w:val="24"/>
        </w:rPr>
        <w:t xml:space="preserve">phase </w:t>
      </w:r>
      <w:r w:rsidR="00C61031">
        <w:rPr>
          <w:szCs w:val="24"/>
        </w:rPr>
        <w:t xml:space="preserve">is fixed </w:t>
      </w:r>
      <w:r w:rsidR="00A57F5E">
        <w:rPr>
          <w:szCs w:val="24"/>
        </w:rPr>
        <w:t>via</w:t>
      </w:r>
      <w:r w:rsidR="00C61031">
        <w:rPr>
          <w:szCs w:val="24"/>
        </w:rPr>
        <w:t xml:space="preserve"> applying a new test mode, </w:t>
      </w:r>
      <w:r w:rsidR="00A57F5E">
        <w:rPr>
          <w:szCs w:val="24"/>
        </w:rPr>
        <w:t xml:space="preserve">then TRP </w:t>
      </w:r>
      <w:r w:rsidR="004427D2">
        <w:rPr>
          <w:szCs w:val="24"/>
        </w:rPr>
        <w:t>will highly rely on the initial ph</w:t>
      </w:r>
      <w:r w:rsidR="00661ED7">
        <w:rPr>
          <w:szCs w:val="24"/>
        </w:rPr>
        <w:t xml:space="preserve">ase which is decided by </w:t>
      </w:r>
      <w:r w:rsidR="004C35AC">
        <w:rPr>
          <w:szCs w:val="24"/>
        </w:rPr>
        <w:t xml:space="preserve">test function. For example, the fixed phase offset of 0deg phase </w:t>
      </w:r>
      <w:r w:rsidR="000551DD">
        <w:rPr>
          <w:szCs w:val="24"/>
        </w:rPr>
        <w:t xml:space="preserve">will result in </w:t>
      </w:r>
      <w:r w:rsidR="000551DD">
        <w:t xml:space="preserve">constructive </w:t>
      </w:r>
      <w:r w:rsidR="00E75F69">
        <w:t>signal level</w:t>
      </w:r>
      <w:r w:rsidR="000C03C3">
        <w:t xml:space="preserve"> while the fixed offset of </w:t>
      </w:r>
      <w:r w:rsidR="000C03C3">
        <w:lastRenderedPageBreak/>
        <w:t xml:space="preserve">180deg will result in </w:t>
      </w:r>
      <w:r w:rsidR="00E75F69">
        <w:t xml:space="preserve">destructive signal level. In addition, </w:t>
      </w:r>
      <w:r w:rsidR="00921078">
        <w:t xml:space="preserve">implementing a new test mod will lead to the extra efforts for the UE/chipset vendors which should be avoided. With that, we have the following </w:t>
      </w:r>
      <w:r w:rsidR="00BD5B22">
        <w:t>proposals</w:t>
      </w:r>
      <w:r w:rsidR="00921078">
        <w:t>:</w:t>
      </w:r>
    </w:p>
    <w:p w14:paraId="7329745D" w14:textId="437DB2DE" w:rsidR="00BD5B22" w:rsidRPr="00BD5B22" w:rsidRDefault="00BD5B22" w:rsidP="00623E6B">
      <w:pPr>
        <w:rPr>
          <w:b/>
          <w:bCs/>
        </w:rPr>
      </w:pPr>
      <w:r w:rsidRPr="00BD5B22">
        <w:rPr>
          <w:b/>
          <w:bCs/>
        </w:rPr>
        <w:t>Proposal 4: RAN4 should not consider the test mode to resolve/stabilize the phase variation.</w:t>
      </w:r>
    </w:p>
    <w:p w14:paraId="6AC9F1A7" w14:textId="2D64EC84" w:rsidR="00BD5B22" w:rsidRDefault="00BD5B22" w:rsidP="00BD5B22">
      <w:pPr>
        <w:jc w:val="both"/>
        <w:rPr>
          <w:b/>
          <w:bCs/>
        </w:rPr>
      </w:pPr>
      <w:r w:rsidRPr="00B57157">
        <w:rPr>
          <w:b/>
          <w:bCs/>
        </w:rPr>
        <w:t xml:space="preserve">Proposal </w:t>
      </w:r>
      <w:r>
        <w:rPr>
          <w:b/>
          <w:bCs/>
        </w:rPr>
        <w:t>5</w:t>
      </w:r>
      <w:r w:rsidRPr="00B57157">
        <w:rPr>
          <w:b/>
          <w:bCs/>
        </w:rPr>
        <w:t>:</w:t>
      </w:r>
      <w:r w:rsidR="00400A8D">
        <w:rPr>
          <w:b/>
          <w:bCs/>
        </w:rPr>
        <w:t xml:space="preserve"> </w:t>
      </w:r>
      <w:r>
        <w:rPr>
          <w:b/>
          <w:bCs/>
        </w:rPr>
        <w:t>The following options could be considered</w:t>
      </w:r>
      <w:r w:rsidR="00400A8D">
        <w:rPr>
          <w:b/>
          <w:bCs/>
        </w:rPr>
        <w:t xml:space="preserve"> to resolve the impact of </w:t>
      </w:r>
      <w:r w:rsidR="00DF560D">
        <w:rPr>
          <w:b/>
          <w:bCs/>
        </w:rPr>
        <w:t>phase</w:t>
      </w:r>
      <w:r w:rsidR="007219D6" w:rsidRPr="007219D6">
        <w:rPr>
          <w:b/>
          <w:bCs/>
        </w:rPr>
        <w:t xml:space="preserve"> variation</w:t>
      </w:r>
      <w:r w:rsidR="00413667">
        <w:rPr>
          <w:b/>
          <w:bCs/>
        </w:rPr>
        <w:t>.</w:t>
      </w:r>
    </w:p>
    <w:p w14:paraId="60487BF7" w14:textId="77777777" w:rsidR="00BD5B22" w:rsidRPr="008C483E" w:rsidRDefault="00BD5B22" w:rsidP="00BD5B22">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1: A MU element and additional TT </w:t>
      </w:r>
      <w:r>
        <w:rPr>
          <w:rFonts w:ascii="Times New Roman" w:eastAsia="SimSun" w:hAnsi="Times New Roman"/>
          <w:b/>
          <w:bCs/>
          <w:sz w:val="20"/>
          <w:szCs w:val="20"/>
        </w:rPr>
        <w:t>are</w:t>
      </w:r>
      <w:r w:rsidRPr="008C483E">
        <w:rPr>
          <w:rFonts w:ascii="Times New Roman" w:eastAsia="SimSun" w:hAnsi="Times New Roman"/>
          <w:b/>
          <w:bCs/>
          <w:sz w:val="20"/>
          <w:szCs w:val="20"/>
        </w:rPr>
        <w:t xml:space="preserve"> introduced. </w:t>
      </w:r>
    </w:p>
    <w:p w14:paraId="57C8ACF0" w14:textId="77777777" w:rsidR="00BD5B22" w:rsidRPr="008C483E" w:rsidRDefault="00BD5B22" w:rsidP="00BD5B22">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2: No new MU element is needed, </w:t>
      </w:r>
      <w:proofErr w:type="gramStart"/>
      <w:r w:rsidRPr="008C483E">
        <w:rPr>
          <w:rFonts w:ascii="Times New Roman" w:eastAsia="SimSun" w:hAnsi="Times New Roman"/>
          <w:b/>
          <w:bCs/>
          <w:sz w:val="20"/>
          <w:szCs w:val="20"/>
        </w:rPr>
        <w:t>similar to</w:t>
      </w:r>
      <w:proofErr w:type="gramEnd"/>
      <w:r w:rsidRPr="008C483E">
        <w:rPr>
          <w:rFonts w:ascii="Times New Roman" w:eastAsia="SimSun" w:hAnsi="Times New Roman"/>
          <w:b/>
          <w:bCs/>
          <w:sz w:val="20"/>
          <w:szCs w:val="20"/>
        </w:rPr>
        <w:t xml:space="preserve"> </w:t>
      </w:r>
      <w:proofErr w:type="spellStart"/>
      <w:r w:rsidRPr="008C483E">
        <w:rPr>
          <w:rFonts w:ascii="Times New Roman" w:eastAsia="SimSun" w:hAnsi="Times New Roman"/>
          <w:b/>
          <w:bCs/>
          <w:sz w:val="20"/>
          <w:szCs w:val="20"/>
        </w:rPr>
        <w:t>RxD</w:t>
      </w:r>
      <w:proofErr w:type="spellEnd"/>
      <w:r w:rsidRPr="008C483E">
        <w:rPr>
          <w:rFonts w:ascii="Times New Roman" w:eastAsia="SimSun" w:hAnsi="Times New Roman"/>
          <w:b/>
          <w:bCs/>
          <w:sz w:val="20"/>
          <w:szCs w:val="20"/>
        </w:rPr>
        <w:t xml:space="preserve"> test case.</w:t>
      </w:r>
    </w:p>
    <w:p w14:paraId="489F56D8" w14:textId="77777777" w:rsidR="00BD5B22" w:rsidRDefault="00BD5B22" w:rsidP="00BD5B22">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3: </w:t>
      </w:r>
      <w:r>
        <w:rPr>
          <w:rFonts w:ascii="Times New Roman" w:eastAsia="SimSun" w:hAnsi="Times New Roman"/>
          <w:b/>
          <w:bCs/>
          <w:sz w:val="20"/>
          <w:szCs w:val="20"/>
        </w:rPr>
        <w:t>N</w:t>
      </w:r>
      <w:r w:rsidRPr="008C483E">
        <w:rPr>
          <w:rFonts w:ascii="Times New Roman" w:eastAsia="SimSun" w:hAnsi="Times New Roman"/>
          <w:b/>
          <w:bCs/>
          <w:sz w:val="20"/>
          <w:szCs w:val="20"/>
        </w:rPr>
        <w:t>ew test procedure to ensure a more statistical measurement</w:t>
      </w:r>
      <w:r>
        <w:rPr>
          <w:rFonts w:ascii="Times New Roman" w:eastAsia="SimSun" w:hAnsi="Times New Roman"/>
          <w:b/>
          <w:bCs/>
          <w:sz w:val="20"/>
          <w:szCs w:val="20"/>
        </w:rPr>
        <w:t>.</w:t>
      </w:r>
    </w:p>
    <w:p w14:paraId="23D36646" w14:textId="77777777" w:rsidR="00BD5B22" w:rsidRPr="00B60337" w:rsidRDefault="00BD5B22" w:rsidP="00BD5B22">
      <w:pPr>
        <w:pStyle w:val="ListParagraph"/>
        <w:numPr>
          <w:ilvl w:val="1"/>
          <w:numId w:val="26"/>
        </w:numPr>
        <w:rPr>
          <w:rFonts w:ascii="Times New Roman" w:eastAsia="SimSun" w:hAnsi="Times New Roman"/>
          <w:b/>
          <w:bCs/>
          <w:sz w:val="20"/>
          <w:szCs w:val="20"/>
        </w:rPr>
      </w:pPr>
      <w:r>
        <w:rPr>
          <w:rFonts w:ascii="Times New Roman" w:eastAsia="SimSun" w:hAnsi="Times New Roman"/>
          <w:b/>
          <w:bCs/>
          <w:sz w:val="20"/>
          <w:szCs w:val="20"/>
        </w:rPr>
        <w:t>Option 3a: D</w:t>
      </w:r>
      <w:r w:rsidRPr="00B60337">
        <w:rPr>
          <w:rFonts w:ascii="Times New Roman" w:eastAsia="SimSun" w:hAnsi="Times New Roman"/>
          <w:b/>
          <w:bCs/>
          <w:sz w:val="20"/>
          <w:szCs w:val="20"/>
        </w:rPr>
        <w:t>efine a min. EIRP averaging time.</w:t>
      </w:r>
    </w:p>
    <w:p w14:paraId="27B7C982" w14:textId="2A45BCA2" w:rsidR="00856A5C" w:rsidRPr="00413667" w:rsidRDefault="00BD5B22" w:rsidP="00623E6B">
      <w:pPr>
        <w:pStyle w:val="ListParagraph"/>
        <w:numPr>
          <w:ilvl w:val="1"/>
          <w:numId w:val="26"/>
        </w:numPr>
        <w:rPr>
          <w:rFonts w:ascii="Times New Roman" w:eastAsia="SimSun" w:hAnsi="Times New Roman"/>
          <w:b/>
          <w:bCs/>
          <w:sz w:val="20"/>
          <w:szCs w:val="20"/>
        </w:rPr>
      </w:pPr>
      <w:r w:rsidRPr="00AE4910">
        <w:rPr>
          <w:rFonts w:ascii="Times New Roman" w:eastAsia="SimSun" w:hAnsi="Times New Roman"/>
          <w:b/>
          <w:bCs/>
          <w:sz w:val="20"/>
          <w:szCs w:val="20"/>
        </w:rPr>
        <w:t>Option</w:t>
      </w:r>
      <w:r>
        <w:rPr>
          <w:rFonts w:ascii="Times New Roman" w:eastAsia="SimSun" w:hAnsi="Times New Roman"/>
          <w:b/>
          <w:bCs/>
          <w:sz w:val="20"/>
          <w:szCs w:val="20"/>
        </w:rPr>
        <w:t xml:space="preserve"> 3b</w:t>
      </w:r>
      <w:r w:rsidRPr="00AE4910">
        <w:rPr>
          <w:rFonts w:ascii="Times New Roman" w:eastAsia="SimSun" w:hAnsi="Times New Roman"/>
          <w:b/>
          <w:bCs/>
          <w:sz w:val="20"/>
          <w:szCs w:val="20"/>
        </w:rPr>
        <w:t xml:space="preserve">: </w:t>
      </w:r>
      <w:r>
        <w:rPr>
          <w:rFonts w:ascii="Times New Roman" w:eastAsia="SimSun" w:hAnsi="Times New Roman"/>
          <w:b/>
          <w:bCs/>
          <w:sz w:val="20"/>
          <w:szCs w:val="20"/>
        </w:rPr>
        <w:t>Measure multiple times and take the average of measured TRPs.</w:t>
      </w:r>
    </w:p>
    <w:p w14:paraId="77642188" w14:textId="1EFB5EBF" w:rsidR="00147F2E" w:rsidRDefault="00147F2E">
      <w:pPr>
        <w:pStyle w:val="Heading1"/>
      </w:pPr>
      <w:r>
        <w:t>Conclusion</w:t>
      </w:r>
    </w:p>
    <w:p w14:paraId="2282265A" w14:textId="1B702E18" w:rsidR="00CD1141" w:rsidRDefault="00601326" w:rsidP="00CD1141">
      <w:pPr>
        <w:jc w:val="both"/>
        <w:rPr>
          <w:sz w:val="22"/>
          <w:szCs w:val="22"/>
        </w:rPr>
      </w:pPr>
      <w:r>
        <w:rPr>
          <w:sz w:val="22"/>
          <w:szCs w:val="22"/>
        </w:rPr>
        <w:t>In this paper,</w:t>
      </w:r>
      <w:r w:rsidR="00A93A5A" w:rsidRPr="00201996">
        <w:rPr>
          <w:sz w:val="22"/>
          <w:szCs w:val="22"/>
        </w:rPr>
        <w:t xml:space="preserve"> we provided our views on</w:t>
      </w:r>
      <w:r w:rsidR="005020B8">
        <w:rPr>
          <w:sz w:val="22"/>
          <w:szCs w:val="22"/>
        </w:rPr>
        <w:t xml:space="preserve"> </w:t>
      </w:r>
      <w:r w:rsidR="00010591" w:rsidRPr="00010591">
        <w:rPr>
          <w:sz w:val="22"/>
          <w:szCs w:val="22"/>
        </w:rPr>
        <w:t>FR1 2Tx TRP test method</w:t>
      </w:r>
      <w:r>
        <w:rPr>
          <w:sz w:val="22"/>
          <w:szCs w:val="22"/>
        </w:rPr>
        <w:t>. We have the following observation</w:t>
      </w:r>
      <w:r w:rsidR="00836F1E">
        <w:rPr>
          <w:sz w:val="22"/>
          <w:szCs w:val="22"/>
        </w:rPr>
        <w:t>s</w:t>
      </w:r>
      <w:r>
        <w:rPr>
          <w:sz w:val="22"/>
          <w:szCs w:val="22"/>
        </w:rPr>
        <w:t xml:space="preserve"> and proposals:</w:t>
      </w:r>
    </w:p>
    <w:p w14:paraId="0CEA0BF7" w14:textId="77777777" w:rsidR="00010591" w:rsidRDefault="00010591" w:rsidP="00010591">
      <w:pPr>
        <w:jc w:val="both"/>
        <w:rPr>
          <w:b/>
          <w:bCs/>
        </w:rPr>
      </w:pPr>
      <w:r w:rsidRPr="009666DD">
        <w:rPr>
          <w:b/>
          <w:bCs/>
        </w:rPr>
        <w:t>Observation 1: For the non-coherent/partial-coherent 2Tx UE supporting full power transmission, RAN4 should only consider the TRP test method for fullpowerMode1 and TPMI index can only be set as 2</w:t>
      </w:r>
      <w:r>
        <w:rPr>
          <w:b/>
          <w:bCs/>
        </w:rPr>
        <w:t xml:space="preserve"> </w:t>
      </w:r>
      <w:r w:rsidRPr="009666DD">
        <w:rPr>
          <w:b/>
          <w:bCs/>
        </w:rPr>
        <w:t>for fullpowerMode1.</w:t>
      </w:r>
    </w:p>
    <w:p w14:paraId="48834301" w14:textId="77777777" w:rsidR="00010591" w:rsidRDefault="00010591" w:rsidP="00010591">
      <w:pPr>
        <w:jc w:val="both"/>
        <w:rPr>
          <w:b/>
          <w:bCs/>
          <w:szCs w:val="24"/>
        </w:rPr>
      </w:pPr>
      <w:r w:rsidRPr="00B57157">
        <w:rPr>
          <w:b/>
          <w:bCs/>
        </w:rPr>
        <w:t xml:space="preserve">Proposal 1: For the non-coherent/partial-coherent 2Tx UE, RAN4 to consider single TPMI based test method, </w:t>
      </w:r>
      <w:r w:rsidRPr="00B57157">
        <w:rPr>
          <w:b/>
          <w:bCs/>
          <w:szCs w:val="24"/>
        </w:rPr>
        <w:t>i.e., measure TRP given TPMI index=2</w:t>
      </w:r>
      <w:r>
        <w:rPr>
          <w:b/>
          <w:bCs/>
          <w:szCs w:val="24"/>
        </w:rPr>
        <w:t>.</w:t>
      </w:r>
    </w:p>
    <w:p w14:paraId="3359A049" w14:textId="77777777" w:rsidR="00010591" w:rsidRDefault="00010591" w:rsidP="00010591">
      <w:pPr>
        <w:jc w:val="both"/>
        <w:rPr>
          <w:b/>
          <w:bCs/>
        </w:rPr>
      </w:pPr>
      <w:r w:rsidRPr="00B57157">
        <w:rPr>
          <w:b/>
          <w:bCs/>
        </w:rPr>
        <w:t xml:space="preserve">Proposal </w:t>
      </w:r>
      <w:r>
        <w:rPr>
          <w:b/>
          <w:bCs/>
        </w:rPr>
        <w:t>2</w:t>
      </w:r>
      <w:r w:rsidRPr="00B57157">
        <w:rPr>
          <w:b/>
          <w:bCs/>
        </w:rPr>
        <w:t>:</w:t>
      </w:r>
      <w:r w:rsidRPr="00610AFD">
        <w:rPr>
          <w:b/>
          <w:bCs/>
        </w:rPr>
        <w:t xml:space="preserve"> The variation of TRP</w:t>
      </w:r>
      <w:r>
        <w:rPr>
          <w:b/>
          <w:bCs/>
        </w:rPr>
        <w:t xml:space="preserve"> </w:t>
      </w:r>
      <w:r w:rsidRPr="00610AFD">
        <w:rPr>
          <w:b/>
          <w:bCs/>
        </w:rPr>
        <w:t xml:space="preserve">with the </w:t>
      </w:r>
      <w:r w:rsidRPr="00610AFD">
        <w:rPr>
          <w:rFonts w:hint="eastAsia"/>
          <w:b/>
          <w:bCs/>
        </w:rPr>
        <w:t>single</w:t>
      </w:r>
      <w:r w:rsidRPr="00610AFD">
        <w:rPr>
          <w:b/>
          <w:bCs/>
        </w:rPr>
        <w:t xml:space="preserve"> TPMI based test method is </w:t>
      </w:r>
      <w:proofErr w:type="gramStart"/>
      <w:r w:rsidRPr="00610AFD">
        <w:rPr>
          <w:b/>
          <w:bCs/>
        </w:rPr>
        <w:t>similar to</w:t>
      </w:r>
      <w:proofErr w:type="gramEnd"/>
      <w:r w:rsidRPr="00610AFD">
        <w:rPr>
          <w:b/>
          <w:bCs/>
        </w:rPr>
        <w:t xml:space="preserve"> </w:t>
      </w:r>
      <w:proofErr w:type="spellStart"/>
      <w:r w:rsidRPr="00610AFD">
        <w:rPr>
          <w:b/>
          <w:bCs/>
        </w:rPr>
        <w:t>TxD</w:t>
      </w:r>
      <w:proofErr w:type="spellEnd"/>
      <w:r w:rsidRPr="00610AFD">
        <w:rPr>
          <w:b/>
          <w:bCs/>
        </w:rPr>
        <w:t xml:space="preserve"> case. RAN4 to study and solve the variation of TRP</w:t>
      </w:r>
      <w:r>
        <w:rPr>
          <w:b/>
          <w:bCs/>
        </w:rPr>
        <w:t xml:space="preserve"> issue</w:t>
      </w:r>
      <w:r w:rsidRPr="00610AFD">
        <w:rPr>
          <w:b/>
          <w:bCs/>
        </w:rPr>
        <w:t xml:space="preserve"> </w:t>
      </w:r>
      <w:r>
        <w:rPr>
          <w:b/>
          <w:bCs/>
        </w:rPr>
        <w:t>for</w:t>
      </w:r>
      <w:r w:rsidRPr="00610AFD">
        <w:rPr>
          <w:b/>
          <w:bCs/>
        </w:rPr>
        <w:t xml:space="preserve"> non-coherent/partial-coherent 2Tx and </w:t>
      </w:r>
      <w:proofErr w:type="spellStart"/>
      <w:r w:rsidRPr="00610AFD">
        <w:rPr>
          <w:b/>
          <w:bCs/>
        </w:rPr>
        <w:t>TxD</w:t>
      </w:r>
      <w:proofErr w:type="spellEnd"/>
      <w:r>
        <w:rPr>
          <w:b/>
          <w:bCs/>
        </w:rPr>
        <w:t xml:space="preserve"> testing</w:t>
      </w:r>
      <w:r w:rsidRPr="00610AFD">
        <w:rPr>
          <w:b/>
          <w:bCs/>
        </w:rPr>
        <w:t>.</w:t>
      </w:r>
      <w:r>
        <w:rPr>
          <w:b/>
          <w:bCs/>
        </w:rPr>
        <w:t xml:space="preserve"> The following options could be considered. </w:t>
      </w:r>
    </w:p>
    <w:p w14:paraId="1066DD2D" w14:textId="77777777" w:rsidR="00010591" w:rsidRPr="002A00BD" w:rsidRDefault="00010591" w:rsidP="00010591">
      <w:pPr>
        <w:pStyle w:val="ListParagraph"/>
        <w:numPr>
          <w:ilvl w:val="0"/>
          <w:numId w:val="26"/>
        </w:numPr>
        <w:jc w:val="both"/>
        <w:rPr>
          <w:rFonts w:ascii="Times New Roman" w:eastAsia="SimSun" w:hAnsi="Times New Roman"/>
          <w:b/>
          <w:bCs/>
          <w:sz w:val="20"/>
          <w:szCs w:val="20"/>
        </w:rPr>
      </w:pPr>
      <w:r w:rsidRPr="002A00BD">
        <w:rPr>
          <w:rFonts w:ascii="Times New Roman" w:eastAsia="SimSun" w:hAnsi="Times New Roman"/>
          <w:b/>
          <w:bCs/>
          <w:sz w:val="20"/>
          <w:szCs w:val="20"/>
        </w:rPr>
        <w:t xml:space="preserve">Option 1: A MU element and additional TT are introduced. </w:t>
      </w:r>
    </w:p>
    <w:p w14:paraId="553FB3DB" w14:textId="77777777" w:rsidR="00010591" w:rsidRPr="008C483E" w:rsidRDefault="00010591" w:rsidP="00010591">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2: No new MU element is needed, </w:t>
      </w:r>
      <w:proofErr w:type="gramStart"/>
      <w:r w:rsidRPr="008C483E">
        <w:rPr>
          <w:rFonts w:ascii="Times New Roman" w:eastAsia="SimSun" w:hAnsi="Times New Roman"/>
          <w:b/>
          <w:bCs/>
          <w:sz w:val="20"/>
          <w:szCs w:val="20"/>
        </w:rPr>
        <w:t>similar to</w:t>
      </w:r>
      <w:proofErr w:type="gramEnd"/>
      <w:r w:rsidRPr="008C483E">
        <w:rPr>
          <w:rFonts w:ascii="Times New Roman" w:eastAsia="SimSun" w:hAnsi="Times New Roman"/>
          <w:b/>
          <w:bCs/>
          <w:sz w:val="20"/>
          <w:szCs w:val="20"/>
        </w:rPr>
        <w:t xml:space="preserve"> </w:t>
      </w:r>
      <w:proofErr w:type="spellStart"/>
      <w:r w:rsidRPr="008C483E">
        <w:rPr>
          <w:rFonts w:ascii="Times New Roman" w:eastAsia="SimSun" w:hAnsi="Times New Roman"/>
          <w:b/>
          <w:bCs/>
          <w:sz w:val="20"/>
          <w:szCs w:val="20"/>
        </w:rPr>
        <w:t>RxD</w:t>
      </w:r>
      <w:proofErr w:type="spellEnd"/>
      <w:r w:rsidRPr="008C483E">
        <w:rPr>
          <w:rFonts w:ascii="Times New Roman" w:eastAsia="SimSun" w:hAnsi="Times New Roman"/>
          <w:b/>
          <w:bCs/>
          <w:sz w:val="20"/>
          <w:szCs w:val="20"/>
        </w:rPr>
        <w:t xml:space="preserve"> test case.</w:t>
      </w:r>
    </w:p>
    <w:p w14:paraId="07E3AE5B" w14:textId="77777777" w:rsidR="00010591" w:rsidRDefault="00010591" w:rsidP="00010591">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3: </w:t>
      </w:r>
      <w:r>
        <w:rPr>
          <w:rFonts w:ascii="Times New Roman" w:eastAsia="SimSun" w:hAnsi="Times New Roman"/>
          <w:b/>
          <w:bCs/>
          <w:sz w:val="20"/>
          <w:szCs w:val="20"/>
        </w:rPr>
        <w:t>N</w:t>
      </w:r>
      <w:r w:rsidRPr="008C483E">
        <w:rPr>
          <w:rFonts w:ascii="Times New Roman" w:eastAsia="SimSun" w:hAnsi="Times New Roman"/>
          <w:b/>
          <w:bCs/>
          <w:sz w:val="20"/>
          <w:szCs w:val="20"/>
        </w:rPr>
        <w:t>ew test procedure to ensure a more statistical measurement</w:t>
      </w:r>
      <w:r>
        <w:rPr>
          <w:rFonts w:ascii="Times New Roman" w:eastAsia="SimSun" w:hAnsi="Times New Roman"/>
          <w:b/>
          <w:bCs/>
          <w:sz w:val="20"/>
          <w:szCs w:val="20"/>
        </w:rPr>
        <w:t>.</w:t>
      </w:r>
    </w:p>
    <w:p w14:paraId="44A48BB6" w14:textId="77777777" w:rsidR="00010591" w:rsidRPr="00B60337" w:rsidRDefault="00010591" w:rsidP="00010591">
      <w:pPr>
        <w:pStyle w:val="ListParagraph"/>
        <w:numPr>
          <w:ilvl w:val="1"/>
          <w:numId w:val="26"/>
        </w:numPr>
        <w:rPr>
          <w:rFonts w:ascii="Times New Roman" w:eastAsia="SimSun" w:hAnsi="Times New Roman"/>
          <w:b/>
          <w:bCs/>
          <w:sz w:val="20"/>
          <w:szCs w:val="20"/>
        </w:rPr>
      </w:pPr>
      <w:r>
        <w:rPr>
          <w:rFonts w:ascii="Times New Roman" w:eastAsia="SimSun" w:hAnsi="Times New Roman"/>
          <w:b/>
          <w:bCs/>
          <w:sz w:val="20"/>
          <w:szCs w:val="20"/>
        </w:rPr>
        <w:t>Option 3a: D</w:t>
      </w:r>
      <w:r w:rsidRPr="00B60337">
        <w:rPr>
          <w:rFonts w:ascii="Times New Roman" w:eastAsia="SimSun" w:hAnsi="Times New Roman"/>
          <w:b/>
          <w:bCs/>
          <w:sz w:val="20"/>
          <w:szCs w:val="20"/>
        </w:rPr>
        <w:t>efine a min. EIRP averaging time.</w:t>
      </w:r>
    </w:p>
    <w:p w14:paraId="779096DC" w14:textId="77777777" w:rsidR="00010591" w:rsidRPr="00AE4910" w:rsidRDefault="00010591" w:rsidP="00010591">
      <w:pPr>
        <w:pStyle w:val="ListParagraph"/>
        <w:numPr>
          <w:ilvl w:val="1"/>
          <w:numId w:val="26"/>
        </w:numPr>
        <w:rPr>
          <w:rFonts w:ascii="Times New Roman" w:eastAsia="SimSun" w:hAnsi="Times New Roman"/>
          <w:b/>
          <w:bCs/>
          <w:sz w:val="20"/>
          <w:szCs w:val="20"/>
        </w:rPr>
      </w:pPr>
      <w:r w:rsidRPr="00AE4910">
        <w:rPr>
          <w:rFonts w:ascii="Times New Roman" w:eastAsia="SimSun" w:hAnsi="Times New Roman"/>
          <w:b/>
          <w:bCs/>
          <w:sz w:val="20"/>
          <w:szCs w:val="20"/>
        </w:rPr>
        <w:t>Option</w:t>
      </w:r>
      <w:r>
        <w:rPr>
          <w:rFonts w:ascii="Times New Roman" w:eastAsia="SimSun" w:hAnsi="Times New Roman"/>
          <w:b/>
          <w:bCs/>
          <w:sz w:val="20"/>
          <w:szCs w:val="20"/>
        </w:rPr>
        <w:t xml:space="preserve"> 3b</w:t>
      </w:r>
      <w:r w:rsidRPr="00AE4910">
        <w:rPr>
          <w:rFonts w:ascii="Times New Roman" w:eastAsia="SimSun" w:hAnsi="Times New Roman"/>
          <w:b/>
          <w:bCs/>
          <w:sz w:val="20"/>
          <w:szCs w:val="20"/>
        </w:rPr>
        <w:t xml:space="preserve">: </w:t>
      </w:r>
      <w:r>
        <w:rPr>
          <w:rFonts w:ascii="Times New Roman" w:eastAsia="SimSun" w:hAnsi="Times New Roman"/>
          <w:b/>
          <w:bCs/>
          <w:sz w:val="20"/>
          <w:szCs w:val="20"/>
        </w:rPr>
        <w:t>Measure multiple times and take the average of measured TRPs.</w:t>
      </w:r>
    </w:p>
    <w:p w14:paraId="4FF7C9F5" w14:textId="64800463" w:rsidR="00824E94" w:rsidRDefault="00824E94" w:rsidP="00CD1141">
      <w:pPr>
        <w:jc w:val="both"/>
        <w:rPr>
          <w:sz w:val="22"/>
          <w:szCs w:val="22"/>
        </w:rPr>
      </w:pPr>
    </w:p>
    <w:p w14:paraId="779FE806" w14:textId="77777777" w:rsidR="00010591" w:rsidRDefault="00010591" w:rsidP="00010591">
      <w:pPr>
        <w:jc w:val="both"/>
        <w:rPr>
          <w:b/>
          <w:bCs/>
          <w:szCs w:val="24"/>
        </w:rPr>
      </w:pPr>
      <w:r w:rsidRPr="0003022D">
        <w:rPr>
          <w:b/>
          <w:bCs/>
          <w:szCs w:val="24"/>
        </w:rPr>
        <w:t xml:space="preserve">Observation 2:  </w:t>
      </w:r>
      <w:r w:rsidRPr="0003022D">
        <w:rPr>
          <w:b/>
          <w:bCs/>
        </w:rPr>
        <w:t xml:space="preserve">Option 1a could eliminate the impact of random phase difference between two antennas and </w:t>
      </w:r>
      <w:r w:rsidRPr="0003022D">
        <w:rPr>
          <w:b/>
          <w:bCs/>
          <w:szCs w:val="24"/>
        </w:rPr>
        <w:t>aligns with the TRP concept which is to indicate the sum of the TRP of the two antennas.</w:t>
      </w:r>
    </w:p>
    <w:p w14:paraId="33419F2F" w14:textId="77777777" w:rsidR="00010591" w:rsidRPr="00BF3577" w:rsidRDefault="00010591" w:rsidP="00010591">
      <w:pPr>
        <w:jc w:val="both"/>
        <w:rPr>
          <w:b/>
          <w:bCs/>
          <w:lang w:eastAsia="zh-CN"/>
        </w:rPr>
      </w:pPr>
      <w:r w:rsidRPr="00BF3577">
        <w:rPr>
          <w:b/>
          <w:bCs/>
        </w:rPr>
        <w:t xml:space="preserve">Observation 3: Option 1c will significantly improve the measurement results which is not reflecting the real radiated performance for </w:t>
      </w:r>
      <w:r>
        <w:rPr>
          <w:b/>
          <w:bCs/>
        </w:rPr>
        <w:t>2</w:t>
      </w:r>
      <w:r w:rsidRPr="00BF3577">
        <w:rPr>
          <w:b/>
          <w:bCs/>
        </w:rPr>
        <w:t xml:space="preserve">Tx UE. </w:t>
      </w:r>
      <w:r w:rsidRPr="00BF3577">
        <w:rPr>
          <w:rFonts w:hint="eastAsia"/>
          <w:b/>
          <w:bCs/>
          <w:lang w:eastAsia="zh-CN"/>
        </w:rPr>
        <w:t>And</w:t>
      </w:r>
      <w:r w:rsidRPr="00BF3577">
        <w:rPr>
          <w:b/>
          <w:bCs/>
          <w:lang w:eastAsia="zh-CN"/>
        </w:rPr>
        <w:t xml:space="preserve"> </w:t>
      </w:r>
      <w:r>
        <w:rPr>
          <w:b/>
          <w:bCs/>
          <w:lang w:eastAsia="zh-CN"/>
        </w:rPr>
        <w:t>O</w:t>
      </w:r>
      <w:r w:rsidRPr="00BF3577">
        <w:rPr>
          <w:b/>
          <w:bCs/>
          <w:lang w:eastAsia="zh-CN"/>
        </w:rPr>
        <w:t>ption 1c does not align with the traditional TRP definition which might cause the confusion for legacy TRP definition.</w:t>
      </w:r>
    </w:p>
    <w:p w14:paraId="34CC08F8" w14:textId="77777777" w:rsidR="00010591" w:rsidRPr="007752AC" w:rsidRDefault="00010591" w:rsidP="00010591">
      <w:pPr>
        <w:jc w:val="both"/>
        <w:rPr>
          <w:b/>
          <w:bCs/>
        </w:rPr>
      </w:pPr>
      <w:r w:rsidRPr="007752AC">
        <w:rPr>
          <w:b/>
          <w:bCs/>
        </w:rPr>
        <w:t>Proposal 3: For coherent 2Tx UE, RAN4 to consider option 1a as the baseline.</w:t>
      </w:r>
    </w:p>
    <w:p w14:paraId="2D0ADFC4" w14:textId="77777777" w:rsidR="00010591" w:rsidRPr="00BD5B22" w:rsidRDefault="00010591" w:rsidP="00010591">
      <w:pPr>
        <w:rPr>
          <w:b/>
          <w:bCs/>
        </w:rPr>
      </w:pPr>
      <w:r w:rsidRPr="00BD5B22">
        <w:rPr>
          <w:b/>
          <w:bCs/>
        </w:rPr>
        <w:t>Proposal 4: RAN4 should not consider the test mode to resolve/stabilize the phase variation.</w:t>
      </w:r>
    </w:p>
    <w:p w14:paraId="153728DD" w14:textId="77777777" w:rsidR="00010591" w:rsidRDefault="00010591" w:rsidP="00010591">
      <w:pPr>
        <w:jc w:val="both"/>
        <w:rPr>
          <w:b/>
          <w:bCs/>
        </w:rPr>
      </w:pPr>
      <w:r w:rsidRPr="00B57157">
        <w:rPr>
          <w:b/>
          <w:bCs/>
        </w:rPr>
        <w:t xml:space="preserve">Proposal </w:t>
      </w:r>
      <w:r>
        <w:rPr>
          <w:b/>
          <w:bCs/>
        </w:rPr>
        <w:t>5</w:t>
      </w:r>
      <w:r w:rsidRPr="00B57157">
        <w:rPr>
          <w:b/>
          <w:bCs/>
        </w:rPr>
        <w:t>:</w:t>
      </w:r>
      <w:r>
        <w:rPr>
          <w:b/>
          <w:bCs/>
        </w:rPr>
        <w:t xml:space="preserve"> The following options could be considered to resolve the impact of phase</w:t>
      </w:r>
      <w:r w:rsidRPr="007219D6">
        <w:rPr>
          <w:b/>
          <w:bCs/>
        </w:rPr>
        <w:t xml:space="preserve"> variation</w:t>
      </w:r>
      <w:r>
        <w:rPr>
          <w:b/>
          <w:bCs/>
        </w:rPr>
        <w:t>.</w:t>
      </w:r>
    </w:p>
    <w:p w14:paraId="002764C8" w14:textId="77777777" w:rsidR="00010591" w:rsidRPr="008C483E" w:rsidRDefault="00010591" w:rsidP="00010591">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1: A MU element and additional TT </w:t>
      </w:r>
      <w:r>
        <w:rPr>
          <w:rFonts w:ascii="Times New Roman" w:eastAsia="SimSun" w:hAnsi="Times New Roman"/>
          <w:b/>
          <w:bCs/>
          <w:sz w:val="20"/>
          <w:szCs w:val="20"/>
        </w:rPr>
        <w:t>are</w:t>
      </w:r>
      <w:r w:rsidRPr="008C483E">
        <w:rPr>
          <w:rFonts w:ascii="Times New Roman" w:eastAsia="SimSun" w:hAnsi="Times New Roman"/>
          <w:b/>
          <w:bCs/>
          <w:sz w:val="20"/>
          <w:szCs w:val="20"/>
        </w:rPr>
        <w:t xml:space="preserve"> introduced. </w:t>
      </w:r>
    </w:p>
    <w:p w14:paraId="0251EC81" w14:textId="77777777" w:rsidR="00010591" w:rsidRPr="008C483E" w:rsidRDefault="00010591" w:rsidP="00010591">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2: No new MU element is needed, </w:t>
      </w:r>
      <w:proofErr w:type="gramStart"/>
      <w:r w:rsidRPr="008C483E">
        <w:rPr>
          <w:rFonts w:ascii="Times New Roman" w:eastAsia="SimSun" w:hAnsi="Times New Roman"/>
          <w:b/>
          <w:bCs/>
          <w:sz w:val="20"/>
          <w:szCs w:val="20"/>
        </w:rPr>
        <w:t>similar to</w:t>
      </w:r>
      <w:proofErr w:type="gramEnd"/>
      <w:r w:rsidRPr="008C483E">
        <w:rPr>
          <w:rFonts w:ascii="Times New Roman" w:eastAsia="SimSun" w:hAnsi="Times New Roman"/>
          <w:b/>
          <w:bCs/>
          <w:sz w:val="20"/>
          <w:szCs w:val="20"/>
        </w:rPr>
        <w:t xml:space="preserve"> </w:t>
      </w:r>
      <w:proofErr w:type="spellStart"/>
      <w:r w:rsidRPr="008C483E">
        <w:rPr>
          <w:rFonts w:ascii="Times New Roman" w:eastAsia="SimSun" w:hAnsi="Times New Roman"/>
          <w:b/>
          <w:bCs/>
          <w:sz w:val="20"/>
          <w:szCs w:val="20"/>
        </w:rPr>
        <w:t>RxD</w:t>
      </w:r>
      <w:proofErr w:type="spellEnd"/>
      <w:r w:rsidRPr="008C483E">
        <w:rPr>
          <w:rFonts w:ascii="Times New Roman" w:eastAsia="SimSun" w:hAnsi="Times New Roman"/>
          <w:b/>
          <w:bCs/>
          <w:sz w:val="20"/>
          <w:szCs w:val="20"/>
        </w:rPr>
        <w:t xml:space="preserve"> test case.</w:t>
      </w:r>
    </w:p>
    <w:p w14:paraId="1BEACBE9" w14:textId="77777777" w:rsidR="00010591" w:rsidRDefault="00010591" w:rsidP="00010591">
      <w:pPr>
        <w:pStyle w:val="ListParagraph"/>
        <w:numPr>
          <w:ilvl w:val="0"/>
          <w:numId w:val="26"/>
        </w:numPr>
        <w:rPr>
          <w:rFonts w:ascii="Times New Roman" w:eastAsia="SimSun" w:hAnsi="Times New Roman"/>
          <w:b/>
          <w:bCs/>
          <w:sz w:val="20"/>
          <w:szCs w:val="20"/>
        </w:rPr>
      </w:pPr>
      <w:r w:rsidRPr="008C483E">
        <w:rPr>
          <w:rFonts w:ascii="Times New Roman" w:eastAsia="SimSun" w:hAnsi="Times New Roman"/>
          <w:b/>
          <w:bCs/>
          <w:sz w:val="20"/>
          <w:szCs w:val="20"/>
        </w:rPr>
        <w:t xml:space="preserve">Option 3: </w:t>
      </w:r>
      <w:r>
        <w:rPr>
          <w:rFonts w:ascii="Times New Roman" w:eastAsia="SimSun" w:hAnsi="Times New Roman"/>
          <w:b/>
          <w:bCs/>
          <w:sz w:val="20"/>
          <w:szCs w:val="20"/>
        </w:rPr>
        <w:t>N</w:t>
      </w:r>
      <w:r w:rsidRPr="008C483E">
        <w:rPr>
          <w:rFonts w:ascii="Times New Roman" w:eastAsia="SimSun" w:hAnsi="Times New Roman"/>
          <w:b/>
          <w:bCs/>
          <w:sz w:val="20"/>
          <w:szCs w:val="20"/>
        </w:rPr>
        <w:t>ew test procedure to ensure a more statistical measurement</w:t>
      </w:r>
      <w:r>
        <w:rPr>
          <w:rFonts w:ascii="Times New Roman" w:eastAsia="SimSun" w:hAnsi="Times New Roman"/>
          <w:b/>
          <w:bCs/>
          <w:sz w:val="20"/>
          <w:szCs w:val="20"/>
        </w:rPr>
        <w:t>.</w:t>
      </w:r>
    </w:p>
    <w:p w14:paraId="199D7098" w14:textId="77777777" w:rsidR="00010591" w:rsidRPr="00B60337" w:rsidRDefault="00010591" w:rsidP="00010591">
      <w:pPr>
        <w:pStyle w:val="ListParagraph"/>
        <w:numPr>
          <w:ilvl w:val="1"/>
          <w:numId w:val="26"/>
        </w:numPr>
        <w:rPr>
          <w:rFonts w:ascii="Times New Roman" w:eastAsia="SimSun" w:hAnsi="Times New Roman"/>
          <w:b/>
          <w:bCs/>
          <w:sz w:val="20"/>
          <w:szCs w:val="20"/>
        </w:rPr>
      </w:pPr>
      <w:r>
        <w:rPr>
          <w:rFonts w:ascii="Times New Roman" w:eastAsia="SimSun" w:hAnsi="Times New Roman"/>
          <w:b/>
          <w:bCs/>
          <w:sz w:val="20"/>
          <w:szCs w:val="20"/>
        </w:rPr>
        <w:t>Option 3a: D</w:t>
      </w:r>
      <w:r w:rsidRPr="00B60337">
        <w:rPr>
          <w:rFonts w:ascii="Times New Roman" w:eastAsia="SimSun" w:hAnsi="Times New Roman"/>
          <w:b/>
          <w:bCs/>
          <w:sz w:val="20"/>
          <w:szCs w:val="20"/>
        </w:rPr>
        <w:t>efine a min. EIRP averaging time.</w:t>
      </w:r>
    </w:p>
    <w:p w14:paraId="1E352382" w14:textId="7DC2CFBA" w:rsidR="00010591" w:rsidRPr="00010591" w:rsidRDefault="00010591" w:rsidP="00010591">
      <w:pPr>
        <w:pStyle w:val="ListParagraph"/>
        <w:numPr>
          <w:ilvl w:val="1"/>
          <w:numId w:val="26"/>
        </w:numPr>
        <w:rPr>
          <w:rFonts w:ascii="Times New Roman" w:eastAsia="SimSun" w:hAnsi="Times New Roman"/>
          <w:b/>
          <w:bCs/>
          <w:sz w:val="20"/>
          <w:szCs w:val="20"/>
        </w:rPr>
      </w:pPr>
      <w:r w:rsidRPr="00AE4910">
        <w:rPr>
          <w:rFonts w:ascii="Times New Roman" w:eastAsia="SimSun" w:hAnsi="Times New Roman"/>
          <w:b/>
          <w:bCs/>
          <w:sz w:val="20"/>
          <w:szCs w:val="20"/>
        </w:rPr>
        <w:t>Option</w:t>
      </w:r>
      <w:r>
        <w:rPr>
          <w:rFonts w:ascii="Times New Roman" w:eastAsia="SimSun" w:hAnsi="Times New Roman"/>
          <w:b/>
          <w:bCs/>
          <w:sz w:val="20"/>
          <w:szCs w:val="20"/>
        </w:rPr>
        <w:t xml:space="preserve"> 3b</w:t>
      </w:r>
      <w:r w:rsidRPr="00AE4910">
        <w:rPr>
          <w:rFonts w:ascii="Times New Roman" w:eastAsia="SimSun" w:hAnsi="Times New Roman"/>
          <w:b/>
          <w:bCs/>
          <w:sz w:val="20"/>
          <w:szCs w:val="20"/>
        </w:rPr>
        <w:t xml:space="preserve">: </w:t>
      </w:r>
      <w:r>
        <w:rPr>
          <w:rFonts w:ascii="Times New Roman" w:eastAsia="SimSun" w:hAnsi="Times New Roman"/>
          <w:b/>
          <w:bCs/>
          <w:sz w:val="20"/>
          <w:szCs w:val="20"/>
        </w:rPr>
        <w:t>Measure multiple times and take the average of measured TRPs.</w:t>
      </w:r>
    </w:p>
    <w:p w14:paraId="7FAD3C8A" w14:textId="77777777" w:rsidR="00010591" w:rsidRDefault="00010591" w:rsidP="00CD1141">
      <w:pPr>
        <w:jc w:val="both"/>
        <w:rPr>
          <w:sz w:val="22"/>
          <w:szCs w:val="22"/>
        </w:rPr>
      </w:pPr>
    </w:p>
    <w:p w14:paraId="64099BEB" w14:textId="5CF19CD3" w:rsidR="002F77EB" w:rsidRPr="00674B75" w:rsidRDefault="00127F9C" w:rsidP="00FD4DCA">
      <w:pPr>
        <w:pStyle w:val="Heading1"/>
        <w:jc w:val="both"/>
        <w:rPr>
          <w:lang w:eastAsia="zh-CN"/>
        </w:rPr>
      </w:pPr>
      <w:r>
        <w:rPr>
          <w:lang w:eastAsia="zh-CN"/>
        </w:rPr>
        <w:lastRenderedPageBreak/>
        <w:t>R</w:t>
      </w:r>
      <w:r w:rsidR="00E523F3" w:rsidRPr="00674B75">
        <w:rPr>
          <w:lang w:eastAsia="zh-CN"/>
        </w:rPr>
        <w:t>eferences</w:t>
      </w:r>
      <w:bookmarkStart w:id="10" w:name="_Ref457730460"/>
      <w:bookmarkStart w:id="11" w:name="_Ref450735844"/>
      <w:bookmarkStart w:id="12" w:name="_Ref450342757"/>
    </w:p>
    <w:bookmarkEnd w:id="10"/>
    <w:bookmarkEnd w:id="11"/>
    <w:bookmarkEnd w:id="12"/>
    <w:p w14:paraId="6D17267D" w14:textId="01D519BD" w:rsidR="00B36B5E" w:rsidRDefault="002F1E58" w:rsidP="00B36B5E">
      <w:pPr>
        <w:pStyle w:val="References"/>
        <w:numPr>
          <w:ilvl w:val="0"/>
          <w:numId w:val="2"/>
        </w:numPr>
        <w:autoSpaceDE/>
        <w:autoSpaceDN/>
        <w:snapToGrid/>
        <w:spacing w:after="80" w:line="256" w:lineRule="auto"/>
        <w:rPr>
          <w:color w:val="000000" w:themeColor="text1"/>
          <w:sz w:val="22"/>
        </w:rPr>
      </w:pPr>
      <w:r w:rsidRPr="002F1E58">
        <w:rPr>
          <w:color w:val="000000" w:themeColor="text1"/>
          <w:sz w:val="22"/>
        </w:rPr>
        <w:t>R4-2309901</w:t>
      </w:r>
      <w:r w:rsidR="00B36B5E">
        <w:rPr>
          <w:color w:val="000000" w:themeColor="text1"/>
          <w:sz w:val="22"/>
        </w:rPr>
        <w:t>, “</w:t>
      </w:r>
      <w:r w:rsidR="00C80258" w:rsidRPr="00C80258">
        <w:rPr>
          <w:color w:val="000000" w:themeColor="text1"/>
          <w:sz w:val="22"/>
        </w:rPr>
        <w:t>WF for Rel-18 TRP/TRS WI</w:t>
      </w:r>
      <w:r w:rsidR="00B36B5E">
        <w:rPr>
          <w:color w:val="000000" w:themeColor="text1"/>
          <w:sz w:val="22"/>
        </w:rPr>
        <w:t>”, vivo</w:t>
      </w:r>
    </w:p>
    <w:p w14:paraId="674906E7" w14:textId="72B6B67C" w:rsidR="005443D9" w:rsidRPr="008321D1" w:rsidRDefault="005443D9" w:rsidP="008321D1">
      <w:pPr>
        <w:pStyle w:val="References"/>
        <w:numPr>
          <w:ilvl w:val="0"/>
          <w:numId w:val="2"/>
        </w:numPr>
        <w:autoSpaceDE/>
        <w:autoSpaceDN/>
        <w:snapToGrid/>
        <w:spacing w:after="80" w:line="256" w:lineRule="auto"/>
        <w:rPr>
          <w:color w:val="000000" w:themeColor="text1"/>
          <w:sz w:val="22"/>
        </w:rPr>
      </w:pPr>
      <w:bookmarkStart w:id="13" w:name="OLE_LINK2"/>
      <w:r w:rsidRPr="009F377F">
        <w:rPr>
          <w:color w:val="000000" w:themeColor="text1"/>
          <w:sz w:val="22"/>
        </w:rPr>
        <w:t>R4-2305701</w:t>
      </w:r>
      <w:bookmarkEnd w:id="13"/>
      <w:r>
        <w:rPr>
          <w:color w:val="000000" w:themeColor="text1"/>
          <w:sz w:val="22"/>
        </w:rPr>
        <w:t>, “</w:t>
      </w:r>
      <w:r w:rsidRPr="00B36B5E">
        <w:rPr>
          <w:color w:val="000000" w:themeColor="text1"/>
          <w:sz w:val="22"/>
        </w:rPr>
        <w:t xml:space="preserve">Further discussion on </w:t>
      </w:r>
      <w:r w:rsidRPr="00B36B5E">
        <w:rPr>
          <w:rFonts w:hint="eastAsia"/>
          <w:color w:val="000000" w:themeColor="text1"/>
          <w:sz w:val="22"/>
        </w:rPr>
        <w:t>FR</w:t>
      </w:r>
      <w:r w:rsidRPr="00B36B5E">
        <w:rPr>
          <w:color w:val="000000" w:themeColor="text1"/>
          <w:sz w:val="22"/>
        </w:rPr>
        <w:t>1 1 Layer UL-MIMO 2Tx SISO OTA TRP</w:t>
      </w:r>
      <w:r>
        <w:rPr>
          <w:color w:val="000000" w:themeColor="text1"/>
          <w:sz w:val="22"/>
        </w:rPr>
        <w:t xml:space="preserve">”, </w:t>
      </w:r>
      <w:r w:rsidRPr="0092160C">
        <w:rPr>
          <w:color w:val="000000" w:themeColor="text1"/>
          <w:sz w:val="22"/>
        </w:rPr>
        <w:t>MediaTek Inc, vivo, CAIC</w:t>
      </w:r>
    </w:p>
    <w:p w14:paraId="309890CB" w14:textId="586B0665" w:rsidR="00B03E75" w:rsidRPr="00765DD8" w:rsidRDefault="00B03E75" w:rsidP="00B02FED">
      <w:pPr>
        <w:pStyle w:val="References"/>
        <w:numPr>
          <w:ilvl w:val="0"/>
          <w:numId w:val="0"/>
        </w:numPr>
        <w:autoSpaceDE/>
        <w:autoSpaceDN/>
        <w:snapToGrid/>
        <w:spacing w:after="80" w:line="256" w:lineRule="auto"/>
        <w:rPr>
          <w:color w:val="000000" w:themeColor="text1"/>
          <w:sz w:val="22"/>
        </w:rPr>
      </w:pPr>
    </w:p>
    <w:sectPr w:rsidR="00B03E75" w:rsidRPr="00765DD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7648" w14:textId="77777777" w:rsidR="00C52D54" w:rsidRDefault="00C52D54">
      <w:r>
        <w:separator/>
      </w:r>
    </w:p>
  </w:endnote>
  <w:endnote w:type="continuationSeparator" w:id="0">
    <w:p w14:paraId="281B1512" w14:textId="77777777" w:rsidR="00C52D54" w:rsidRDefault="00C52D54">
      <w:r>
        <w:continuationSeparator/>
      </w:r>
    </w:p>
  </w:endnote>
  <w:endnote w:type="continuationNotice" w:id="1">
    <w:p w14:paraId="64D7D936" w14:textId="77777777" w:rsidR="00C52D54" w:rsidRDefault="00C52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257F736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4FAB">
      <w:rPr>
        <w:rStyle w:val="PageNumber"/>
      </w:rPr>
      <w:t>1</w: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BCFD" w14:textId="77777777" w:rsidR="00C52D54" w:rsidRDefault="00C52D54">
      <w:r>
        <w:separator/>
      </w:r>
    </w:p>
  </w:footnote>
  <w:footnote w:type="continuationSeparator" w:id="0">
    <w:p w14:paraId="38105601" w14:textId="77777777" w:rsidR="00C52D54" w:rsidRDefault="00C52D54">
      <w:r>
        <w:continuationSeparator/>
      </w:r>
    </w:p>
  </w:footnote>
  <w:footnote w:type="continuationNotice" w:id="1">
    <w:p w14:paraId="1C35F605" w14:textId="77777777" w:rsidR="00C52D54" w:rsidRDefault="00C52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97196F"/>
    <w:multiLevelType w:val="hybridMultilevel"/>
    <w:tmpl w:val="D5A2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B224DF"/>
    <w:multiLevelType w:val="hybridMultilevel"/>
    <w:tmpl w:val="E3E091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843D8"/>
    <w:multiLevelType w:val="hybridMultilevel"/>
    <w:tmpl w:val="E1C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23E7A"/>
    <w:multiLevelType w:val="hybridMultilevel"/>
    <w:tmpl w:val="027832CA"/>
    <w:lvl w:ilvl="0" w:tplc="04090001">
      <w:start w:val="1"/>
      <w:numFmt w:val="bullet"/>
      <w:lvlText w:val=""/>
      <w:lvlJc w:val="left"/>
      <w:pPr>
        <w:ind w:left="936"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6" w15:restartNumberingAfterBreak="0">
    <w:nsid w:val="26EF4CA3"/>
    <w:multiLevelType w:val="hybridMultilevel"/>
    <w:tmpl w:val="87DA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AC7E1B"/>
    <w:multiLevelType w:val="hybridMultilevel"/>
    <w:tmpl w:val="5CE08478"/>
    <w:lvl w:ilvl="0" w:tplc="91A28D02">
      <w:start w:val="1"/>
      <w:numFmt w:val="bullet"/>
      <w:lvlText w:val="◦"/>
      <w:lvlJc w:val="left"/>
      <w:pPr>
        <w:tabs>
          <w:tab w:val="num" w:pos="720"/>
        </w:tabs>
        <w:ind w:left="720" w:hanging="360"/>
      </w:pPr>
      <w:rPr>
        <w:rFonts w:ascii="Microsoft Sans Serif" w:hAnsi="Microsoft Sans Serif" w:hint="default"/>
      </w:rPr>
    </w:lvl>
    <w:lvl w:ilvl="1" w:tplc="14AED7AE">
      <w:start w:val="1"/>
      <w:numFmt w:val="bullet"/>
      <w:lvlText w:val="◦"/>
      <w:lvlJc w:val="left"/>
      <w:pPr>
        <w:tabs>
          <w:tab w:val="num" w:pos="1440"/>
        </w:tabs>
        <w:ind w:left="1440" w:hanging="360"/>
      </w:pPr>
      <w:rPr>
        <w:rFonts w:ascii="Microsoft Sans Serif" w:hAnsi="Microsoft Sans Serif" w:hint="default"/>
      </w:rPr>
    </w:lvl>
    <w:lvl w:ilvl="2" w:tplc="B66837E0" w:tentative="1">
      <w:start w:val="1"/>
      <w:numFmt w:val="bullet"/>
      <w:lvlText w:val="◦"/>
      <w:lvlJc w:val="left"/>
      <w:pPr>
        <w:tabs>
          <w:tab w:val="num" w:pos="2160"/>
        </w:tabs>
        <w:ind w:left="2160" w:hanging="360"/>
      </w:pPr>
      <w:rPr>
        <w:rFonts w:ascii="Microsoft Sans Serif" w:hAnsi="Microsoft Sans Serif" w:hint="default"/>
      </w:rPr>
    </w:lvl>
    <w:lvl w:ilvl="3" w:tplc="FA1A4D76" w:tentative="1">
      <w:start w:val="1"/>
      <w:numFmt w:val="bullet"/>
      <w:lvlText w:val="◦"/>
      <w:lvlJc w:val="left"/>
      <w:pPr>
        <w:tabs>
          <w:tab w:val="num" w:pos="2880"/>
        </w:tabs>
        <w:ind w:left="2880" w:hanging="360"/>
      </w:pPr>
      <w:rPr>
        <w:rFonts w:ascii="Microsoft Sans Serif" w:hAnsi="Microsoft Sans Serif" w:hint="default"/>
      </w:rPr>
    </w:lvl>
    <w:lvl w:ilvl="4" w:tplc="03D45C4C" w:tentative="1">
      <w:start w:val="1"/>
      <w:numFmt w:val="bullet"/>
      <w:lvlText w:val="◦"/>
      <w:lvlJc w:val="left"/>
      <w:pPr>
        <w:tabs>
          <w:tab w:val="num" w:pos="3600"/>
        </w:tabs>
        <w:ind w:left="3600" w:hanging="360"/>
      </w:pPr>
      <w:rPr>
        <w:rFonts w:ascii="Microsoft Sans Serif" w:hAnsi="Microsoft Sans Serif" w:hint="default"/>
      </w:rPr>
    </w:lvl>
    <w:lvl w:ilvl="5" w:tplc="2DAA436E" w:tentative="1">
      <w:start w:val="1"/>
      <w:numFmt w:val="bullet"/>
      <w:lvlText w:val="◦"/>
      <w:lvlJc w:val="left"/>
      <w:pPr>
        <w:tabs>
          <w:tab w:val="num" w:pos="4320"/>
        </w:tabs>
        <w:ind w:left="4320" w:hanging="360"/>
      </w:pPr>
      <w:rPr>
        <w:rFonts w:ascii="Microsoft Sans Serif" w:hAnsi="Microsoft Sans Serif" w:hint="default"/>
      </w:rPr>
    </w:lvl>
    <w:lvl w:ilvl="6" w:tplc="60E80866" w:tentative="1">
      <w:start w:val="1"/>
      <w:numFmt w:val="bullet"/>
      <w:lvlText w:val="◦"/>
      <w:lvlJc w:val="left"/>
      <w:pPr>
        <w:tabs>
          <w:tab w:val="num" w:pos="5040"/>
        </w:tabs>
        <w:ind w:left="5040" w:hanging="360"/>
      </w:pPr>
      <w:rPr>
        <w:rFonts w:ascii="Microsoft Sans Serif" w:hAnsi="Microsoft Sans Serif" w:hint="default"/>
      </w:rPr>
    </w:lvl>
    <w:lvl w:ilvl="7" w:tplc="A93AC052" w:tentative="1">
      <w:start w:val="1"/>
      <w:numFmt w:val="bullet"/>
      <w:lvlText w:val="◦"/>
      <w:lvlJc w:val="left"/>
      <w:pPr>
        <w:tabs>
          <w:tab w:val="num" w:pos="5760"/>
        </w:tabs>
        <w:ind w:left="5760" w:hanging="360"/>
      </w:pPr>
      <w:rPr>
        <w:rFonts w:ascii="Microsoft Sans Serif" w:hAnsi="Microsoft Sans Serif" w:hint="default"/>
      </w:rPr>
    </w:lvl>
    <w:lvl w:ilvl="8" w:tplc="A9F48078"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DD75A0"/>
    <w:multiLevelType w:val="hybridMultilevel"/>
    <w:tmpl w:val="A0B244F2"/>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400254A7"/>
    <w:multiLevelType w:val="hybridMultilevel"/>
    <w:tmpl w:val="B7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DF5A9F"/>
    <w:multiLevelType w:val="hybridMultilevel"/>
    <w:tmpl w:val="830CD9B6"/>
    <w:lvl w:ilvl="0" w:tplc="041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492A1944"/>
    <w:multiLevelType w:val="hybridMultilevel"/>
    <w:tmpl w:val="FEEE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263B18"/>
    <w:multiLevelType w:val="hybridMultilevel"/>
    <w:tmpl w:val="A0E05862"/>
    <w:lvl w:ilvl="0" w:tplc="277AF5AA">
      <w:start w:val="1"/>
      <w:numFmt w:val="bullet"/>
      <w:lvlText w:val="•"/>
      <w:lvlJc w:val="left"/>
      <w:pPr>
        <w:tabs>
          <w:tab w:val="num" w:pos="720"/>
        </w:tabs>
        <w:ind w:left="720" w:hanging="360"/>
      </w:pPr>
      <w:rPr>
        <w:rFonts w:ascii="Microsoft Sans Serif" w:hAnsi="Microsoft Sans Serif" w:hint="default"/>
      </w:rPr>
    </w:lvl>
    <w:lvl w:ilvl="1" w:tplc="299A6B24">
      <w:start w:val="1"/>
      <w:numFmt w:val="bullet"/>
      <w:lvlText w:val="•"/>
      <w:lvlJc w:val="left"/>
      <w:pPr>
        <w:tabs>
          <w:tab w:val="num" w:pos="1440"/>
        </w:tabs>
        <w:ind w:left="1440" w:hanging="360"/>
      </w:pPr>
      <w:rPr>
        <w:rFonts w:ascii="Microsoft Sans Serif" w:hAnsi="Microsoft Sans Serif" w:hint="default"/>
      </w:rPr>
    </w:lvl>
    <w:lvl w:ilvl="2" w:tplc="C72C67B4">
      <w:start w:val="1"/>
      <w:numFmt w:val="bullet"/>
      <w:lvlText w:val="•"/>
      <w:lvlJc w:val="left"/>
      <w:pPr>
        <w:tabs>
          <w:tab w:val="num" w:pos="2160"/>
        </w:tabs>
        <w:ind w:left="2160" w:hanging="360"/>
      </w:pPr>
      <w:rPr>
        <w:rFonts w:ascii="Microsoft Sans Serif" w:hAnsi="Microsoft Sans Serif" w:hint="default"/>
      </w:rPr>
    </w:lvl>
    <w:lvl w:ilvl="3" w:tplc="FD184DB6" w:tentative="1">
      <w:start w:val="1"/>
      <w:numFmt w:val="bullet"/>
      <w:lvlText w:val="•"/>
      <w:lvlJc w:val="left"/>
      <w:pPr>
        <w:tabs>
          <w:tab w:val="num" w:pos="2880"/>
        </w:tabs>
        <w:ind w:left="2880" w:hanging="360"/>
      </w:pPr>
      <w:rPr>
        <w:rFonts w:ascii="Microsoft Sans Serif" w:hAnsi="Microsoft Sans Serif" w:hint="default"/>
      </w:rPr>
    </w:lvl>
    <w:lvl w:ilvl="4" w:tplc="8E76CF48" w:tentative="1">
      <w:start w:val="1"/>
      <w:numFmt w:val="bullet"/>
      <w:lvlText w:val="•"/>
      <w:lvlJc w:val="left"/>
      <w:pPr>
        <w:tabs>
          <w:tab w:val="num" w:pos="3600"/>
        </w:tabs>
        <w:ind w:left="3600" w:hanging="360"/>
      </w:pPr>
      <w:rPr>
        <w:rFonts w:ascii="Microsoft Sans Serif" w:hAnsi="Microsoft Sans Serif" w:hint="default"/>
      </w:rPr>
    </w:lvl>
    <w:lvl w:ilvl="5" w:tplc="A844C81C" w:tentative="1">
      <w:start w:val="1"/>
      <w:numFmt w:val="bullet"/>
      <w:lvlText w:val="•"/>
      <w:lvlJc w:val="left"/>
      <w:pPr>
        <w:tabs>
          <w:tab w:val="num" w:pos="4320"/>
        </w:tabs>
        <w:ind w:left="4320" w:hanging="360"/>
      </w:pPr>
      <w:rPr>
        <w:rFonts w:ascii="Microsoft Sans Serif" w:hAnsi="Microsoft Sans Serif" w:hint="default"/>
      </w:rPr>
    </w:lvl>
    <w:lvl w:ilvl="6" w:tplc="8CB44BA4" w:tentative="1">
      <w:start w:val="1"/>
      <w:numFmt w:val="bullet"/>
      <w:lvlText w:val="•"/>
      <w:lvlJc w:val="left"/>
      <w:pPr>
        <w:tabs>
          <w:tab w:val="num" w:pos="5040"/>
        </w:tabs>
        <w:ind w:left="5040" w:hanging="360"/>
      </w:pPr>
      <w:rPr>
        <w:rFonts w:ascii="Microsoft Sans Serif" w:hAnsi="Microsoft Sans Serif" w:hint="default"/>
      </w:rPr>
    </w:lvl>
    <w:lvl w:ilvl="7" w:tplc="67FCAD3E" w:tentative="1">
      <w:start w:val="1"/>
      <w:numFmt w:val="bullet"/>
      <w:lvlText w:val="•"/>
      <w:lvlJc w:val="left"/>
      <w:pPr>
        <w:tabs>
          <w:tab w:val="num" w:pos="5760"/>
        </w:tabs>
        <w:ind w:left="5760" w:hanging="360"/>
      </w:pPr>
      <w:rPr>
        <w:rFonts w:ascii="Microsoft Sans Serif" w:hAnsi="Microsoft Sans Serif" w:hint="default"/>
      </w:rPr>
    </w:lvl>
    <w:lvl w:ilvl="8" w:tplc="BE58A76A"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DB286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79044AE"/>
    <w:multiLevelType w:val="hybridMultilevel"/>
    <w:tmpl w:val="0286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67254"/>
    <w:multiLevelType w:val="hybridMultilevel"/>
    <w:tmpl w:val="AAAA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107460">
    <w:abstractNumId w:val="7"/>
  </w:num>
  <w:num w:numId="2" w16cid:durableId="1582442992">
    <w:abstractNumId w:val="0"/>
  </w:num>
  <w:num w:numId="3" w16cid:durableId="192619275">
    <w:abstractNumId w:val="2"/>
  </w:num>
  <w:num w:numId="4" w16cid:durableId="456988966">
    <w:abstractNumId w:val="9"/>
  </w:num>
  <w:num w:numId="5" w16cid:durableId="1513838783">
    <w:abstractNumId w:val="15"/>
  </w:num>
  <w:num w:numId="6" w16cid:durableId="651713813">
    <w:abstractNumId w:val="17"/>
  </w:num>
  <w:num w:numId="7" w16cid:durableId="516847795">
    <w:abstractNumId w:val="20"/>
  </w:num>
  <w:num w:numId="8" w16cid:durableId="1711346047">
    <w:abstractNumId w:val="1"/>
  </w:num>
  <w:num w:numId="9" w16cid:durableId="751701271">
    <w:abstractNumId w:val="6"/>
  </w:num>
  <w:num w:numId="10" w16cid:durableId="1911190140">
    <w:abstractNumId w:val="11"/>
  </w:num>
  <w:num w:numId="11" w16cid:durableId="1690065101">
    <w:abstractNumId w:val="4"/>
  </w:num>
  <w:num w:numId="12" w16cid:durableId="1447697243">
    <w:abstractNumId w:val="21"/>
  </w:num>
  <w:num w:numId="13" w16cid:durableId="1778677116">
    <w:abstractNumId w:val="8"/>
  </w:num>
  <w:num w:numId="14" w16cid:durableId="850610793">
    <w:abstractNumId w:val="16"/>
  </w:num>
  <w:num w:numId="15" w16cid:durableId="294453621">
    <w:abstractNumId w:val="13"/>
  </w:num>
  <w:num w:numId="16" w16cid:durableId="718744590">
    <w:abstractNumId w:val="22"/>
  </w:num>
  <w:num w:numId="17" w16cid:durableId="1041788813">
    <w:abstractNumId w:val="12"/>
  </w:num>
  <w:num w:numId="18" w16cid:durableId="182742776">
    <w:abstractNumId w:val="5"/>
  </w:num>
  <w:num w:numId="19" w16cid:durableId="582034341">
    <w:abstractNumId w:val="10"/>
  </w:num>
  <w:num w:numId="20" w16cid:durableId="1325089411">
    <w:abstractNumId w:val="19"/>
  </w:num>
  <w:num w:numId="21" w16cid:durableId="444888173">
    <w:abstractNumId w:val="9"/>
  </w:num>
  <w:num w:numId="22" w16cid:durableId="269550993">
    <w:abstractNumId w:val="9"/>
  </w:num>
  <w:num w:numId="23" w16cid:durableId="1511525736">
    <w:abstractNumId w:val="3"/>
  </w:num>
  <w:num w:numId="24" w16cid:durableId="749816033">
    <w:abstractNumId w:val="9"/>
  </w:num>
  <w:num w:numId="25" w16cid:durableId="1331520559">
    <w:abstractNumId w:val="14"/>
  </w:num>
  <w:num w:numId="26" w16cid:durableId="531698289">
    <w:abstractNumId w:val="23"/>
  </w:num>
  <w:num w:numId="27" w16cid:durableId="21228423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B8"/>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559"/>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2F1"/>
    <w:rsid w:val="00006324"/>
    <w:rsid w:val="000063BC"/>
    <w:rsid w:val="00006780"/>
    <w:rsid w:val="00006800"/>
    <w:rsid w:val="00006C7A"/>
    <w:rsid w:val="00006CCC"/>
    <w:rsid w:val="00007495"/>
    <w:rsid w:val="00007505"/>
    <w:rsid w:val="0000763D"/>
    <w:rsid w:val="0000792C"/>
    <w:rsid w:val="00007A6C"/>
    <w:rsid w:val="00007B4B"/>
    <w:rsid w:val="00007C11"/>
    <w:rsid w:val="00007CB0"/>
    <w:rsid w:val="00007D92"/>
    <w:rsid w:val="000100D6"/>
    <w:rsid w:val="000101EF"/>
    <w:rsid w:val="00010323"/>
    <w:rsid w:val="000103E2"/>
    <w:rsid w:val="0001047C"/>
    <w:rsid w:val="0001055C"/>
    <w:rsid w:val="00010591"/>
    <w:rsid w:val="00010C4E"/>
    <w:rsid w:val="00010CF6"/>
    <w:rsid w:val="00010E97"/>
    <w:rsid w:val="00010FD1"/>
    <w:rsid w:val="0001117C"/>
    <w:rsid w:val="000111D9"/>
    <w:rsid w:val="00011408"/>
    <w:rsid w:val="00011474"/>
    <w:rsid w:val="00011562"/>
    <w:rsid w:val="000119C7"/>
    <w:rsid w:val="00011C04"/>
    <w:rsid w:val="00011C27"/>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A02"/>
    <w:rsid w:val="00014C13"/>
    <w:rsid w:val="00014DC1"/>
    <w:rsid w:val="00014E0E"/>
    <w:rsid w:val="00014E28"/>
    <w:rsid w:val="0001505E"/>
    <w:rsid w:val="0001522B"/>
    <w:rsid w:val="00015551"/>
    <w:rsid w:val="00015BCB"/>
    <w:rsid w:val="00015CED"/>
    <w:rsid w:val="00015D03"/>
    <w:rsid w:val="000160D3"/>
    <w:rsid w:val="00016143"/>
    <w:rsid w:val="0001619C"/>
    <w:rsid w:val="000162B2"/>
    <w:rsid w:val="0001645D"/>
    <w:rsid w:val="000164BB"/>
    <w:rsid w:val="00016656"/>
    <w:rsid w:val="000167A6"/>
    <w:rsid w:val="00016DCE"/>
    <w:rsid w:val="00017269"/>
    <w:rsid w:val="00017309"/>
    <w:rsid w:val="000173ED"/>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6FF"/>
    <w:rsid w:val="00021911"/>
    <w:rsid w:val="00021A1A"/>
    <w:rsid w:val="00021C67"/>
    <w:rsid w:val="00021D90"/>
    <w:rsid w:val="00021DEC"/>
    <w:rsid w:val="000221EB"/>
    <w:rsid w:val="000222F7"/>
    <w:rsid w:val="000224FE"/>
    <w:rsid w:val="00022877"/>
    <w:rsid w:val="000228DC"/>
    <w:rsid w:val="000233F4"/>
    <w:rsid w:val="00023411"/>
    <w:rsid w:val="000236F8"/>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49"/>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22D"/>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2C3"/>
    <w:rsid w:val="000343F4"/>
    <w:rsid w:val="0003456B"/>
    <w:rsid w:val="0003485A"/>
    <w:rsid w:val="00034882"/>
    <w:rsid w:val="000349B7"/>
    <w:rsid w:val="00034C4D"/>
    <w:rsid w:val="00034E17"/>
    <w:rsid w:val="00035303"/>
    <w:rsid w:val="0003540B"/>
    <w:rsid w:val="00035574"/>
    <w:rsid w:val="000355B6"/>
    <w:rsid w:val="00035829"/>
    <w:rsid w:val="00035B0B"/>
    <w:rsid w:val="00035B79"/>
    <w:rsid w:val="00035D18"/>
    <w:rsid w:val="00035EB9"/>
    <w:rsid w:val="00036199"/>
    <w:rsid w:val="000361C2"/>
    <w:rsid w:val="0003625F"/>
    <w:rsid w:val="000365A2"/>
    <w:rsid w:val="00036841"/>
    <w:rsid w:val="00036869"/>
    <w:rsid w:val="000368B5"/>
    <w:rsid w:val="0003698E"/>
    <w:rsid w:val="00036C45"/>
    <w:rsid w:val="00036FA7"/>
    <w:rsid w:val="000370B4"/>
    <w:rsid w:val="0003723F"/>
    <w:rsid w:val="00037416"/>
    <w:rsid w:val="000376C8"/>
    <w:rsid w:val="000377D2"/>
    <w:rsid w:val="000377E3"/>
    <w:rsid w:val="000378C3"/>
    <w:rsid w:val="00037A21"/>
    <w:rsid w:val="00037C2D"/>
    <w:rsid w:val="00037D15"/>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BBD"/>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03"/>
    <w:rsid w:val="00045551"/>
    <w:rsid w:val="00045599"/>
    <w:rsid w:val="000455EB"/>
    <w:rsid w:val="00045723"/>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CA2"/>
    <w:rsid w:val="00051DBB"/>
    <w:rsid w:val="0005201C"/>
    <w:rsid w:val="00052351"/>
    <w:rsid w:val="0005241E"/>
    <w:rsid w:val="00052489"/>
    <w:rsid w:val="0005291A"/>
    <w:rsid w:val="00052AE3"/>
    <w:rsid w:val="00053188"/>
    <w:rsid w:val="000531A8"/>
    <w:rsid w:val="000532C1"/>
    <w:rsid w:val="0005348C"/>
    <w:rsid w:val="00053849"/>
    <w:rsid w:val="00053953"/>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1DD"/>
    <w:rsid w:val="00055873"/>
    <w:rsid w:val="0005594E"/>
    <w:rsid w:val="000559B9"/>
    <w:rsid w:val="00055A9F"/>
    <w:rsid w:val="00055ADD"/>
    <w:rsid w:val="00055B8E"/>
    <w:rsid w:val="0005602E"/>
    <w:rsid w:val="00056057"/>
    <w:rsid w:val="00056675"/>
    <w:rsid w:val="0005686E"/>
    <w:rsid w:val="00056C73"/>
    <w:rsid w:val="00056F15"/>
    <w:rsid w:val="000572A7"/>
    <w:rsid w:val="00057388"/>
    <w:rsid w:val="0005738E"/>
    <w:rsid w:val="0005755D"/>
    <w:rsid w:val="00057A3D"/>
    <w:rsid w:val="00057CCE"/>
    <w:rsid w:val="00057DF9"/>
    <w:rsid w:val="00057F68"/>
    <w:rsid w:val="00057F6C"/>
    <w:rsid w:val="00060276"/>
    <w:rsid w:val="0006056A"/>
    <w:rsid w:val="00060586"/>
    <w:rsid w:val="0006090A"/>
    <w:rsid w:val="00060AC3"/>
    <w:rsid w:val="00060FDB"/>
    <w:rsid w:val="0006102E"/>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2FA6"/>
    <w:rsid w:val="000630EB"/>
    <w:rsid w:val="000631CE"/>
    <w:rsid w:val="00063485"/>
    <w:rsid w:val="00063911"/>
    <w:rsid w:val="00063AFA"/>
    <w:rsid w:val="00063EA2"/>
    <w:rsid w:val="00063F57"/>
    <w:rsid w:val="00064078"/>
    <w:rsid w:val="000642E4"/>
    <w:rsid w:val="0006436B"/>
    <w:rsid w:val="0006442A"/>
    <w:rsid w:val="00064562"/>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D62"/>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73"/>
    <w:rsid w:val="00073785"/>
    <w:rsid w:val="000737AC"/>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D9F"/>
    <w:rsid w:val="00076FF6"/>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1FB2"/>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37E"/>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851"/>
    <w:rsid w:val="00091944"/>
    <w:rsid w:val="00091B5D"/>
    <w:rsid w:val="00091F33"/>
    <w:rsid w:val="000921E3"/>
    <w:rsid w:val="0009235B"/>
    <w:rsid w:val="000926B9"/>
    <w:rsid w:val="0009287D"/>
    <w:rsid w:val="000928F7"/>
    <w:rsid w:val="000928FD"/>
    <w:rsid w:val="0009297F"/>
    <w:rsid w:val="00092A3D"/>
    <w:rsid w:val="00092CCF"/>
    <w:rsid w:val="00092CFA"/>
    <w:rsid w:val="000931C3"/>
    <w:rsid w:val="00093216"/>
    <w:rsid w:val="00093275"/>
    <w:rsid w:val="000934E9"/>
    <w:rsid w:val="00093566"/>
    <w:rsid w:val="00093CC3"/>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AE"/>
    <w:rsid w:val="000979F0"/>
    <w:rsid w:val="00097AE8"/>
    <w:rsid w:val="000A02DC"/>
    <w:rsid w:val="000A0489"/>
    <w:rsid w:val="000A0570"/>
    <w:rsid w:val="000A0727"/>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D83"/>
    <w:rsid w:val="000A2E69"/>
    <w:rsid w:val="000A3097"/>
    <w:rsid w:val="000A31A0"/>
    <w:rsid w:val="000A31F7"/>
    <w:rsid w:val="000A35E3"/>
    <w:rsid w:val="000A3ACB"/>
    <w:rsid w:val="000A3AF0"/>
    <w:rsid w:val="000A3B0E"/>
    <w:rsid w:val="000A3CBA"/>
    <w:rsid w:val="000A3D4E"/>
    <w:rsid w:val="000A3D51"/>
    <w:rsid w:val="000A3E4B"/>
    <w:rsid w:val="000A3F23"/>
    <w:rsid w:val="000A4002"/>
    <w:rsid w:val="000A40DC"/>
    <w:rsid w:val="000A4233"/>
    <w:rsid w:val="000A4346"/>
    <w:rsid w:val="000A47DC"/>
    <w:rsid w:val="000A49DE"/>
    <w:rsid w:val="000A4B54"/>
    <w:rsid w:val="000A4B74"/>
    <w:rsid w:val="000A4FEA"/>
    <w:rsid w:val="000A52F5"/>
    <w:rsid w:val="000A5415"/>
    <w:rsid w:val="000A54DF"/>
    <w:rsid w:val="000A5595"/>
    <w:rsid w:val="000A5852"/>
    <w:rsid w:val="000A594A"/>
    <w:rsid w:val="000A5C11"/>
    <w:rsid w:val="000A5D1C"/>
    <w:rsid w:val="000A61CB"/>
    <w:rsid w:val="000A6252"/>
    <w:rsid w:val="000A63AD"/>
    <w:rsid w:val="000A64D8"/>
    <w:rsid w:val="000A64F4"/>
    <w:rsid w:val="000A6723"/>
    <w:rsid w:val="000A6788"/>
    <w:rsid w:val="000A68A9"/>
    <w:rsid w:val="000A6AC6"/>
    <w:rsid w:val="000A6CFE"/>
    <w:rsid w:val="000A6D7E"/>
    <w:rsid w:val="000A6F12"/>
    <w:rsid w:val="000A74D3"/>
    <w:rsid w:val="000A76D8"/>
    <w:rsid w:val="000A7794"/>
    <w:rsid w:val="000A78BB"/>
    <w:rsid w:val="000A7A2E"/>
    <w:rsid w:val="000A7C88"/>
    <w:rsid w:val="000A7D7C"/>
    <w:rsid w:val="000A7EA6"/>
    <w:rsid w:val="000A7EB5"/>
    <w:rsid w:val="000A7F80"/>
    <w:rsid w:val="000A7FF7"/>
    <w:rsid w:val="000B02C2"/>
    <w:rsid w:val="000B0706"/>
    <w:rsid w:val="000B081C"/>
    <w:rsid w:val="000B0A77"/>
    <w:rsid w:val="000B0AEB"/>
    <w:rsid w:val="000B0DAD"/>
    <w:rsid w:val="000B0E8D"/>
    <w:rsid w:val="000B10AB"/>
    <w:rsid w:val="000B10E2"/>
    <w:rsid w:val="000B1296"/>
    <w:rsid w:val="000B130E"/>
    <w:rsid w:val="000B161F"/>
    <w:rsid w:val="000B1A14"/>
    <w:rsid w:val="000B1A7A"/>
    <w:rsid w:val="000B1BD8"/>
    <w:rsid w:val="000B1CD3"/>
    <w:rsid w:val="000B1E48"/>
    <w:rsid w:val="000B23A6"/>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61B"/>
    <w:rsid w:val="000B680F"/>
    <w:rsid w:val="000B6AC9"/>
    <w:rsid w:val="000B6BDF"/>
    <w:rsid w:val="000B6C69"/>
    <w:rsid w:val="000B7098"/>
    <w:rsid w:val="000B71B6"/>
    <w:rsid w:val="000B7312"/>
    <w:rsid w:val="000B7B2B"/>
    <w:rsid w:val="000B7C29"/>
    <w:rsid w:val="000B7D5E"/>
    <w:rsid w:val="000B7E16"/>
    <w:rsid w:val="000C01B3"/>
    <w:rsid w:val="000C03C3"/>
    <w:rsid w:val="000C047A"/>
    <w:rsid w:val="000C08D8"/>
    <w:rsid w:val="000C10DA"/>
    <w:rsid w:val="000C133A"/>
    <w:rsid w:val="000C1489"/>
    <w:rsid w:val="000C1545"/>
    <w:rsid w:val="000C182F"/>
    <w:rsid w:val="000C1982"/>
    <w:rsid w:val="000C1DBD"/>
    <w:rsid w:val="000C1DC6"/>
    <w:rsid w:val="000C1E0D"/>
    <w:rsid w:val="000C2079"/>
    <w:rsid w:val="000C2271"/>
    <w:rsid w:val="000C2310"/>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3B8"/>
    <w:rsid w:val="000D2576"/>
    <w:rsid w:val="000D2A5F"/>
    <w:rsid w:val="000D2AD8"/>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78"/>
    <w:rsid w:val="000D4896"/>
    <w:rsid w:val="000D4DE6"/>
    <w:rsid w:val="000D5158"/>
    <w:rsid w:val="000D5296"/>
    <w:rsid w:val="000D5593"/>
    <w:rsid w:val="000D55EA"/>
    <w:rsid w:val="000D562E"/>
    <w:rsid w:val="000D58EB"/>
    <w:rsid w:val="000D5965"/>
    <w:rsid w:val="000D59D6"/>
    <w:rsid w:val="000D5AB0"/>
    <w:rsid w:val="000D5AD1"/>
    <w:rsid w:val="000D5C7D"/>
    <w:rsid w:val="000D5E4D"/>
    <w:rsid w:val="000D612C"/>
    <w:rsid w:val="000D62D8"/>
    <w:rsid w:val="000D6547"/>
    <w:rsid w:val="000D664F"/>
    <w:rsid w:val="000D675B"/>
    <w:rsid w:val="000D6888"/>
    <w:rsid w:val="000D6AC2"/>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C95"/>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D9A"/>
    <w:rsid w:val="000E5E3A"/>
    <w:rsid w:val="000E61EB"/>
    <w:rsid w:val="000E6205"/>
    <w:rsid w:val="000E6539"/>
    <w:rsid w:val="000E653E"/>
    <w:rsid w:val="000E6576"/>
    <w:rsid w:val="000E65A7"/>
    <w:rsid w:val="000E6635"/>
    <w:rsid w:val="000E6BAE"/>
    <w:rsid w:val="000E6BAF"/>
    <w:rsid w:val="000E6EED"/>
    <w:rsid w:val="000E6F62"/>
    <w:rsid w:val="000E71D2"/>
    <w:rsid w:val="000E7460"/>
    <w:rsid w:val="000E7C74"/>
    <w:rsid w:val="000E7F51"/>
    <w:rsid w:val="000F00D8"/>
    <w:rsid w:val="000F04A4"/>
    <w:rsid w:val="000F095B"/>
    <w:rsid w:val="000F097D"/>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38"/>
    <w:rsid w:val="000F32DF"/>
    <w:rsid w:val="000F34C7"/>
    <w:rsid w:val="000F3832"/>
    <w:rsid w:val="000F3B40"/>
    <w:rsid w:val="000F3D1F"/>
    <w:rsid w:val="000F3DEC"/>
    <w:rsid w:val="000F3F2F"/>
    <w:rsid w:val="000F3F31"/>
    <w:rsid w:val="000F408B"/>
    <w:rsid w:val="000F42EA"/>
    <w:rsid w:val="000F44FF"/>
    <w:rsid w:val="000F4726"/>
    <w:rsid w:val="000F4CAF"/>
    <w:rsid w:val="000F4D2F"/>
    <w:rsid w:val="000F4DA0"/>
    <w:rsid w:val="000F4E0A"/>
    <w:rsid w:val="000F4F44"/>
    <w:rsid w:val="000F4FB4"/>
    <w:rsid w:val="000F51F2"/>
    <w:rsid w:val="000F53CB"/>
    <w:rsid w:val="000F5490"/>
    <w:rsid w:val="000F55F4"/>
    <w:rsid w:val="000F56C1"/>
    <w:rsid w:val="000F5725"/>
    <w:rsid w:val="000F58EE"/>
    <w:rsid w:val="000F5C36"/>
    <w:rsid w:val="000F5CD1"/>
    <w:rsid w:val="000F5D23"/>
    <w:rsid w:val="000F5DD3"/>
    <w:rsid w:val="000F5F0B"/>
    <w:rsid w:val="000F62D0"/>
    <w:rsid w:val="000F63F0"/>
    <w:rsid w:val="000F6799"/>
    <w:rsid w:val="000F6881"/>
    <w:rsid w:val="000F6C32"/>
    <w:rsid w:val="000F6D86"/>
    <w:rsid w:val="000F6EBC"/>
    <w:rsid w:val="000F78D7"/>
    <w:rsid w:val="000F7A3E"/>
    <w:rsid w:val="000F7C68"/>
    <w:rsid w:val="000F7CAD"/>
    <w:rsid w:val="000F7E22"/>
    <w:rsid w:val="00100097"/>
    <w:rsid w:val="001000E9"/>
    <w:rsid w:val="00100161"/>
    <w:rsid w:val="00100169"/>
    <w:rsid w:val="00100486"/>
    <w:rsid w:val="00100495"/>
    <w:rsid w:val="0010067A"/>
    <w:rsid w:val="00100920"/>
    <w:rsid w:val="00100E5F"/>
    <w:rsid w:val="00100F7B"/>
    <w:rsid w:val="001010AC"/>
    <w:rsid w:val="001010D7"/>
    <w:rsid w:val="00101489"/>
    <w:rsid w:val="001017C8"/>
    <w:rsid w:val="0010196F"/>
    <w:rsid w:val="001019E7"/>
    <w:rsid w:val="00101A0E"/>
    <w:rsid w:val="00101ACE"/>
    <w:rsid w:val="00101D6C"/>
    <w:rsid w:val="00101EDF"/>
    <w:rsid w:val="00102147"/>
    <w:rsid w:val="001021DD"/>
    <w:rsid w:val="001021F1"/>
    <w:rsid w:val="00102366"/>
    <w:rsid w:val="0010252A"/>
    <w:rsid w:val="0010263E"/>
    <w:rsid w:val="0010273C"/>
    <w:rsid w:val="00102764"/>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C29"/>
    <w:rsid w:val="00103E17"/>
    <w:rsid w:val="00103EA1"/>
    <w:rsid w:val="00104036"/>
    <w:rsid w:val="00104058"/>
    <w:rsid w:val="0010405D"/>
    <w:rsid w:val="00104178"/>
    <w:rsid w:val="00104228"/>
    <w:rsid w:val="00104312"/>
    <w:rsid w:val="001048E4"/>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2CC"/>
    <w:rsid w:val="001063FC"/>
    <w:rsid w:val="001065FB"/>
    <w:rsid w:val="0010660E"/>
    <w:rsid w:val="001068B5"/>
    <w:rsid w:val="00106A95"/>
    <w:rsid w:val="00106CC3"/>
    <w:rsid w:val="00106E7E"/>
    <w:rsid w:val="00106FF1"/>
    <w:rsid w:val="0010786B"/>
    <w:rsid w:val="0010795D"/>
    <w:rsid w:val="00107993"/>
    <w:rsid w:val="00107BF7"/>
    <w:rsid w:val="0011034F"/>
    <w:rsid w:val="00110364"/>
    <w:rsid w:val="00110631"/>
    <w:rsid w:val="00110851"/>
    <w:rsid w:val="001108EE"/>
    <w:rsid w:val="0011090D"/>
    <w:rsid w:val="001111BD"/>
    <w:rsid w:val="00111216"/>
    <w:rsid w:val="001113F7"/>
    <w:rsid w:val="001115C0"/>
    <w:rsid w:val="001115F4"/>
    <w:rsid w:val="001116D2"/>
    <w:rsid w:val="0011190B"/>
    <w:rsid w:val="00111995"/>
    <w:rsid w:val="00111AD9"/>
    <w:rsid w:val="00111B52"/>
    <w:rsid w:val="00111B68"/>
    <w:rsid w:val="00111DA6"/>
    <w:rsid w:val="00111F6C"/>
    <w:rsid w:val="00112089"/>
    <w:rsid w:val="0011230B"/>
    <w:rsid w:val="001126ED"/>
    <w:rsid w:val="00112907"/>
    <w:rsid w:val="00112919"/>
    <w:rsid w:val="00112975"/>
    <w:rsid w:val="00112B8F"/>
    <w:rsid w:val="00112C18"/>
    <w:rsid w:val="00112E14"/>
    <w:rsid w:val="00112F58"/>
    <w:rsid w:val="0011303D"/>
    <w:rsid w:val="00113207"/>
    <w:rsid w:val="0011323B"/>
    <w:rsid w:val="001134DA"/>
    <w:rsid w:val="001135E2"/>
    <w:rsid w:val="0011372B"/>
    <w:rsid w:val="001138F7"/>
    <w:rsid w:val="00113D8F"/>
    <w:rsid w:val="001140FA"/>
    <w:rsid w:val="001141CF"/>
    <w:rsid w:val="00114379"/>
    <w:rsid w:val="001146A3"/>
    <w:rsid w:val="001146C6"/>
    <w:rsid w:val="001147B8"/>
    <w:rsid w:val="0011481C"/>
    <w:rsid w:val="00114949"/>
    <w:rsid w:val="00114DD2"/>
    <w:rsid w:val="00114E61"/>
    <w:rsid w:val="00114EA7"/>
    <w:rsid w:val="001150DE"/>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B6"/>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5A"/>
    <w:rsid w:val="00121AA9"/>
    <w:rsid w:val="00121CBB"/>
    <w:rsid w:val="00121E1A"/>
    <w:rsid w:val="001225BC"/>
    <w:rsid w:val="00122672"/>
    <w:rsid w:val="00122727"/>
    <w:rsid w:val="00122842"/>
    <w:rsid w:val="00122A1F"/>
    <w:rsid w:val="00122AFE"/>
    <w:rsid w:val="00122B59"/>
    <w:rsid w:val="001232D2"/>
    <w:rsid w:val="0012345C"/>
    <w:rsid w:val="0012367C"/>
    <w:rsid w:val="001236BC"/>
    <w:rsid w:val="00123975"/>
    <w:rsid w:val="00123DED"/>
    <w:rsid w:val="00123F8A"/>
    <w:rsid w:val="00124109"/>
    <w:rsid w:val="00124124"/>
    <w:rsid w:val="0012467D"/>
    <w:rsid w:val="001246A3"/>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6"/>
    <w:rsid w:val="0013090E"/>
    <w:rsid w:val="00130953"/>
    <w:rsid w:val="001309EF"/>
    <w:rsid w:val="00130AF0"/>
    <w:rsid w:val="00130B9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98"/>
    <w:rsid w:val="00133EBD"/>
    <w:rsid w:val="00134176"/>
    <w:rsid w:val="001341AE"/>
    <w:rsid w:val="00134420"/>
    <w:rsid w:val="001348F0"/>
    <w:rsid w:val="001349B6"/>
    <w:rsid w:val="001349FE"/>
    <w:rsid w:val="00134B21"/>
    <w:rsid w:val="00134B68"/>
    <w:rsid w:val="00134C6B"/>
    <w:rsid w:val="00134D78"/>
    <w:rsid w:val="00134F05"/>
    <w:rsid w:val="00135015"/>
    <w:rsid w:val="00135095"/>
    <w:rsid w:val="00135517"/>
    <w:rsid w:val="00135829"/>
    <w:rsid w:val="00135884"/>
    <w:rsid w:val="001358A7"/>
    <w:rsid w:val="001358F4"/>
    <w:rsid w:val="0013597F"/>
    <w:rsid w:val="00135FEC"/>
    <w:rsid w:val="0013612A"/>
    <w:rsid w:val="00136145"/>
    <w:rsid w:val="00136361"/>
    <w:rsid w:val="00136825"/>
    <w:rsid w:val="00136998"/>
    <w:rsid w:val="00136AAD"/>
    <w:rsid w:val="00136FC9"/>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9A"/>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8DD"/>
    <w:rsid w:val="00147AFF"/>
    <w:rsid w:val="00147BF5"/>
    <w:rsid w:val="00147D65"/>
    <w:rsid w:val="00147D91"/>
    <w:rsid w:val="00147E11"/>
    <w:rsid w:val="00147F2E"/>
    <w:rsid w:val="0015045F"/>
    <w:rsid w:val="001507F3"/>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191"/>
    <w:rsid w:val="0015251B"/>
    <w:rsid w:val="00152559"/>
    <w:rsid w:val="00152A3B"/>
    <w:rsid w:val="00152AAD"/>
    <w:rsid w:val="00152D91"/>
    <w:rsid w:val="00153061"/>
    <w:rsid w:val="001530D0"/>
    <w:rsid w:val="0015326D"/>
    <w:rsid w:val="0015334E"/>
    <w:rsid w:val="0015347E"/>
    <w:rsid w:val="00153723"/>
    <w:rsid w:val="00153908"/>
    <w:rsid w:val="00153946"/>
    <w:rsid w:val="00153A48"/>
    <w:rsid w:val="00153A6B"/>
    <w:rsid w:val="00153A86"/>
    <w:rsid w:val="00153E69"/>
    <w:rsid w:val="00153EEF"/>
    <w:rsid w:val="00153F0E"/>
    <w:rsid w:val="00153F29"/>
    <w:rsid w:val="001540F5"/>
    <w:rsid w:val="00154365"/>
    <w:rsid w:val="001544AB"/>
    <w:rsid w:val="00154776"/>
    <w:rsid w:val="00154F0D"/>
    <w:rsid w:val="00155178"/>
    <w:rsid w:val="00155648"/>
    <w:rsid w:val="00155696"/>
    <w:rsid w:val="0015571A"/>
    <w:rsid w:val="001559FE"/>
    <w:rsid w:val="00155A1B"/>
    <w:rsid w:val="00155D53"/>
    <w:rsid w:val="00155D67"/>
    <w:rsid w:val="00155E94"/>
    <w:rsid w:val="0015622B"/>
    <w:rsid w:val="00156260"/>
    <w:rsid w:val="00156284"/>
    <w:rsid w:val="001563C9"/>
    <w:rsid w:val="00156502"/>
    <w:rsid w:val="00156D2F"/>
    <w:rsid w:val="001572B6"/>
    <w:rsid w:val="0015748E"/>
    <w:rsid w:val="00157921"/>
    <w:rsid w:val="00157ACC"/>
    <w:rsid w:val="00157F29"/>
    <w:rsid w:val="00160076"/>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85"/>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A6"/>
    <w:rsid w:val="001738BE"/>
    <w:rsid w:val="00173A00"/>
    <w:rsid w:val="00173D38"/>
    <w:rsid w:val="00173F6C"/>
    <w:rsid w:val="00174317"/>
    <w:rsid w:val="001744BA"/>
    <w:rsid w:val="00174695"/>
    <w:rsid w:val="0017486B"/>
    <w:rsid w:val="00174A11"/>
    <w:rsid w:val="00174B47"/>
    <w:rsid w:val="00174DDB"/>
    <w:rsid w:val="00175009"/>
    <w:rsid w:val="00175283"/>
    <w:rsid w:val="001752EC"/>
    <w:rsid w:val="00175614"/>
    <w:rsid w:val="00175A6E"/>
    <w:rsid w:val="00175B5A"/>
    <w:rsid w:val="00175BCA"/>
    <w:rsid w:val="00175BD3"/>
    <w:rsid w:val="00175C4F"/>
    <w:rsid w:val="00175DAB"/>
    <w:rsid w:val="00175EF2"/>
    <w:rsid w:val="00175FA4"/>
    <w:rsid w:val="0017639F"/>
    <w:rsid w:val="00176414"/>
    <w:rsid w:val="00176599"/>
    <w:rsid w:val="00176AA0"/>
    <w:rsid w:val="00176BDB"/>
    <w:rsid w:val="00176BF5"/>
    <w:rsid w:val="00176DDA"/>
    <w:rsid w:val="00176E1B"/>
    <w:rsid w:val="00176ECF"/>
    <w:rsid w:val="00177066"/>
    <w:rsid w:val="001770DE"/>
    <w:rsid w:val="001770FB"/>
    <w:rsid w:val="0017714C"/>
    <w:rsid w:val="0017722E"/>
    <w:rsid w:val="00177257"/>
    <w:rsid w:val="00177450"/>
    <w:rsid w:val="00177482"/>
    <w:rsid w:val="0017765C"/>
    <w:rsid w:val="00177711"/>
    <w:rsid w:val="00177800"/>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0F54"/>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3AD"/>
    <w:rsid w:val="00183488"/>
    <w:rsid w:val="001836DF"/>
    <w:rsid w:val="0018374E"/>
    <w:rsid w:val="00183B20"/>
    <w:rsid w:val="00183BFF"/>
    <w:rsid w:val="00183CB7"/>
    <w:rsid w:val="00183CC6"/>
    <w:rsid w:val="00183D01"/>
    <w:rsid w:val="00183D9F"/>
    <w:rsid w:val="00183F11"/>
    <w:rsid w:val="001840F5"/>
    <w:rsid w:val="0018464B"/>
    <w:rsid w:val="0018475D"/>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789"/>
    <w:rsid w:val="001868DA"/>
    <w:rsid w:val="0018695F"/>
    <w:rsid w:val="001869AE"/>
    <w:rsid w:val="001869EF"/>
    <w:rsid w:val="00186A7F"/>
    <w:rsid w:val="00186B4D"/>
    <w:rsid w:val="0018746B"/>
    <w:rsid w:val="0018767B"/>
    <w:rsid w:val="00187FBE"/>
    <w:rsid w:val="00187FDD"/>
    <w:rsid w:val="0019007F"/>
    <w:rsid w:val="00190318"/>
    <w:rsid w:val="001905B7"/>
    <w:rsid w:val="001908C5"/>
    <w:rsid w:val="00190927"/>
    <w:rsid w:val="00190BD5"/>
    <w:rsid w:val="00190C5A"/>
    <w:rsid w:val="00190D28"/>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0E3"/>
    <w:rsid w:val="00192338"/>
    <w:rsid w:val="001923AF"/>
    <w:rsid w:val="0019243A"/>
    <w:rsid w:val="00192589"/>
    <w:rsid w:val="001925E5"/>
    <w:rsid w:val="001926A0"/>
    <w:rsid w:val="001929F7"/>
    <w:rsid w:val="00193434"/>
    <w:rsid w:val="001934E7"/>
    <w:rsid w:val="00193987"/>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5F68"/>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E0"/>
    <w:rsid w:val="001A10A9"/>
    <w:rsid w:val="001A1337"/>
    <w:rsid w:val="001A14FB"/>
    <w:rsid w:val="001A15A3"/>
    <w:rsid w:val="001A1980"/>
    <w:rsid w:val="001A1C43"/>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19"/>
    <w:rsid w:val="001A3C50"/>
    <w:rsid w:val="001A3CDF"/>
    <w:rsid w:val="001A3D60"/>
    <w:rsid w:val="001A3F0F"/>
    <w:rsid w:val="001A3FA5"/>
    <w:rsid w:val="001A4098"/>
    <w:rsid w:val="001A4228"/>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3D7"/>
    <w:rsid w:val="001B056F"/>
    <w:rsid w:val="001B0B9D"/>
    <w:rsid w:val="001B0BEF"/>
    <w:rsid w:val="001B138B"/>
    <w:rsid w:val="001B14EE"/>
    <w:rsid w:val="001B1565"/>
    <w:rsid w:val="001B159B"/>
    <w:rsid w:val="001B18A6"/>
    <w:rsid w:val="001B1C3D"/>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C4F"/>
    <w:rsid w:val="001B5279"/>
    <w:rsid w:val="001B5332"/>
    <w:rsid w:val="001B54CD"/>
    <w:rsid w:val="001B54E9"/>
    <w:rsid w:val="001B55DE"/>
    <w:rsid w:val="001B602C"/>
    <w:rsid w:val="001B6240"/>
    <w:rsid w:val="001B6345"/>
    <w:rsid w:val="001B6351"/>
    <w:rsid w:val="001B6394"/>
    <w:rsid w:val="001B6AF1"/>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769"/>
    <w:rsid w:val="001C0874"/>
    <w:rsid w:val="001C0883"/>
    <w:rsid w:val="001C0EC3"/>
    <w:rsid w:val="001C12A0"/>
    <w:rsid w:val="001C16A9"/>
    <w:rsid w:val="001C1920"/>
    <w:rsid w:val="001C19A9"/>
    <w:rsid w:val="001C19EB"/>
    <w:rsid w:val="001C1A83"/>
    <w:rsid w:val="001C1E53"/>
    <w:rsid w:val="001C211D"/>
    <w:rsid w:val="001C24C0"/>
    <w:rsid w:val="001C2586"/>
    <w:rsid w:val="001C2A8B"/>
    <w:rsid w:val="001C3434"/>
    <w:rsid w:val="001C3474"/>
    <w:rsid w:val="001C34F5"/>
    <w:rsid w:val="001C35A0"/>
    <w:rsid w:val="001C3637"/>
    <w:rsid w:val="001C365D"/>
    <w:rsid w:val="001C398A"/>
    <w:rsid w:val="001C39F0"/>
    <w:rsid w:val="001C3DC6"/>
    <w:rsid w:val="001C3DCD"/>
    <w:rsid w:val="001C3E02"/>
    <w:rsid w:val="001C4073"/>
    <w:rsid w:val="001C4190"/>
    <w:rsid w:val="001C447C"/>
    <w:rsid w:val="001C456E"/>
    <w:rsid w:val="001C4621"/>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0E"/>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6A5"/>
    <w:rsid w:val="001D18A8"/>
    <w:rsid w:val="001D19F8"/>
    <w:rsid w:val="001D1B69"/>
    <w:rsid w:val="001D1CFF"/>
    <w:rsid w:val="001D1FEB"/>
    <w:rsid w:val="001D21DC"/>
    <w:rsid w:val="001D2276"/>
    <w:rsid w:val="001D28FF"/>
    <w:rsid w:val="001D2AD9"/>
    <w:rsid w:val="001D2B3C"/>
    <w:rsid w:val="001D2B94"/>
    <w:rsid w:val="001D2C31"/>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0CF"/>
    <w:rsid w:val="001D62DB"/>
    <w:rsid w:val="001D6937"/>
    <w:rsid w:val="001D6B56"/>
    <w:rsid w:val="001D6E28"/>
    <w:rsid w:val="001D6E46"/>
    <w:rsid w:val="001D6E61"/>
    <w:rsid w:val="001D6F30"/>
    <w:rsid w:val="001D70FA"/>
    <w:rsid w:val="001D7260"/>
    <w:rsid w:val="001D74BD"/>
    <w:rsid w:val="001D7816"/>
    <w:rsid w:val="001D78D1"/>
    <w:rsid w:val="001D797C"/>
    <w:rsid w:val="001D797E"/>
    <w:rsid w:val="001D7ADE"/>
    <w:rsid w:val="001D7B96"/>
    <w:rsid w:val="001D7EB4"/>
    <w:rsid w:val="001D7EF0"/>
    <w:rsid w:val="001D7FE2"/>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2F30"/>
    <w:rsid w:val="001E3188"/>
    <w:rsid w:val="001E31D1"/>
    <w:rsid w:val="001E32BE"/>
    <w:rsid w:val="001E3694"/>
    <w:rsid w:val="001E3968"/>
    <w:rsid w:val="001E3A45"/>
    <w:rsid w:val="001E409E"/>
    <w:rsid w:val="001E420B"/>
    <w:rsid w:val="001E4347"/>
    <w:rsid w:val="001E4599"/>
    <w:rsid w:val="001E45BC"/>
    <w:rsid w:val="001E469F"/>
    <w:rsid w:val="001E4704"/>
    <w:rsid w:val="001E4826"/>
    <w:rsid w:val="001E4A00"/>
    <w:rsid w:val="001E4A22"/>
    <w:rsid w:val="001E4A85"/>
    <w:rsid w:val="001E4AA7"/>
    <w:rsid w:val="001E5411"/>
    <w:rsid w:val="001E5BB2"/>
    <w:rsid w:val="001E5D1F"/>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C45"/>
    <w:rsid w:val="001F1DD1"/>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773"/>
    <w:rsid w:val="001F4850"/>
    <w:rsid w:val="001F4D34"/>
    <w:rsid w:val="001F4DA6"/>
    <w:rsid w:val="001F4DC8"/>
    <w:rsid w:val="001F4E57"/>
    <w:rsid w:val="001F52C2"/>
    <w:rsid w:val="001F536E"/>
    <w:rsid w:val="001F53A2"/>
    <w:rsid w:val="001F548D"/>
    <w:rsid w:val="001F56F2"/>
    <w:rsid w:val="001F5C95"/>
    <w:rsid w:val="001F5C9E"/>
    <w:rsid w:val="001F5DCB"/>
    <w:rsid w:val="001F5E73"/>
    <w:rsid w:val="001F5ED8"/>
    <w:rsid w:val="001F5F10"/>
    <w:rsid w:val="001F6308"/>
    <w:rsid w:val="001F644E"/>
    <w:rsid w:val="001F6C45"/>
    <w:rsid w:val="001F6E45"/>
    <w:rsid w:val="001F70DE"/>
    <w:rsid w:val="001F711B"/>
    <w:rsid w:val="001F7317"/>
    <w:rsid w:val="001F7593"/>
    <w:rsid w:val="001F76B6"/>
    <w:rsid w:val="001F798D"/>
    <w:rsid w:val="001F79CF"/>
    <w:rsid w:val="001F7CF8"/>
    <w:rsid w:val="001F7DD6"/>
    <w:rsid w:val="001F7F57"/>
    <w:rsid w:val="00200041"/>
    <w:rsid w:val="002000F2"/>
    <w:rsid w:val="002000FC"/>
    <w:rsid w:val="0020087C"/>
    <w:rsid w:val="00200A92"/>
    <w:rsid w:val="00200B81"/>
    <w:rsid w:val="00200BF9"/>
    <w:rsid w:val="00200CC2"/>
    <w:rsid w:val="00200D90"/>
    <w:rsid w:val="00201247"/>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752"/>
    <w:rsid w:val="00203A6E"/>
    <w:rsid w:val="00203B19"/>
    <w:rsid w:val="00203DF0"/>
    <w:rsid w:val="00203F00"/>
    <w:rsid w:val="00203F5C"/>
    <w:rsid w:val="00203F5D"/>
    <w:rsid w:val="0020400D"/>
    <w:rsid w:val="00204194"/>
    <w:rsid w:val="002046EC"/>
    <w:rsid w:val="002047DE"/>
    <w:rsid w:val="00204981"/>
    <w:rsid w:val="00204A17"/>
    <w:rsid w:val="00204A5A"/>
    <w:rsid w:val="00204C12"/>
    <w:rsid w:val="00204C44"/>
    <w:rsid w:val="00204C7B"/>
    <w:rsid w:val="002051E1"/>
    <w:rsid w:val="0020523A"/>
    <w:rsid w:val="00205300"/>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2B"/>
    <w:rsid w:val="00207EA8"/>
    <w:rsid w:val="00207EB6"/>
    <w:rsid w:val="00210174"/>
    <w:rsid w:val="00210314"/>
    <w:rsid w:val="0021065B"/>
    <w:rsid w:val="0021076E"/>
    <w:rsid w:val="002107B9"/>
    <w:rsid w:val="00210927"/>
    <w:rsid w:val="00210950"/>
    <w:rsid w:val="002109D5"/>
    <w:rsid w:val="00210A2E"/>
    <w:rsid w:val="00210B05"/>
    <w:rsid w:val="00210C84"/>
    <w:rsid w:val="00210C91"/>
    <w:rsid w:val="00210F42"/>
    <w:rsid w:val="00211042"/>
    <w:rsid w:val="002110B7"/>
    <w:rsid w:val="00211299"/>
    <w:rsid w:val="002112F6"/>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D28"/>
    <w:rsid w:val="00212F93"/>
    <w:rsid w:val="002130BD"/>
    <w:rsid w:val="002131FD"/>
    <w:rsid w:val="00213851"/>
    <w:rsid w:val="00213893"/>
    <w:rsid w:val="00213F79"/>
    <w:rsid w:val="0021424A"/>
    <w:rsid w:val="00214CD3"/>
    <w:rsid w:val="00214E0D"/>
    <w:rsid w:val="00215041"/>
    <w:rsid w:val="0021512E"/>
    <w:rsid w:val="002155D5"/>
    <w:rsid w:val="00215752"/>
    <w:rsid w:val="00215786"/>
    <w:rsid w:val="0021580B"/>
    <w:rsid w:val="0021586D"/>
    <w:rsid w:val="00215D76"/>
    <w:rsid w:val="00215D97"/>
    <w:rsid w:val="00215DC3"/>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522"/>
    <w:rsid w:val="002217E5"/>
    <w:rsid w:val="00221A25"/>
    <w:rsid w:val="00221AF5"/>
    <w:rsid w:val="00221B64"/>
    <w:rsid w:val="00221B79"/>
    <w:rsid w:val="0022202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4B31"/>
    <w:rsid w:val="0022516E"/>
    <w:rsid w:val="002252D2"/>
    <w:rsid w:val="002260B5"/>
    <w:rsid w:val="0022657F"/>
    <w:rsid w:val="00226592"/>
    <w:rsid w:val="00226640"/>
    <w:rsid w:val="00226880"/>
    <w:rsid w:val="002269A7"/>
    <w:rsid w:val="00226A52"/>
    <w:rsid w:val="00226AE0"/>
    <w:rsid w:val="00226BD3"/>
    <w:rsid w:val="002270EB"/>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4F9"/>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18"/>
    <w:rsid w:val="00232149"/>
    <w:rsid w:val="00232191"/>
    <w:rsid w:val="002321B1"/>
    <w:rsid w:val="00232229"/>
    <w:rsid w:val="00232782"/>
    <w:rsid w:val="002327FC"/>
    <w:rsid w:val="0023287C"/>
    <w:rsid w:val="00232E9D"/>
    <w:rsid w:val="00233074"/>
    <w:rsid w:val="002331A0"/>
    <w:rsid w:val="0023324F"/>
    <w:rsid w:val="0023351A"/>
    <w:rsid w:val="00233849"/>
    <w:rsid w:val="00233FA3"/>
    <w:rsid w:val="0023406E"/>
    <w:rsid w:val="002344C8"/>
    <w:rsid w:val="002349C5"/>
    <w:rsid w:val="00234AA8"/>
    <w:rsid w:val="00234B73"/>
    <w:rsid w:val="00234BBB"/>
    <w:rsid w:val="00234FBA"/>
    <w:rsid w:val="00234FE9"/>
    <w:rsid w:val="00235017"/>
    <w:rsid w:val="002353F4"/>
    <w:rsid w:val="00235581"/>
    <w:rsid w:val="0023561E"/>
    <w:rsid w:val="00235698"/>
    <w:rsid w:val="002358AE"/>
    <w:rsid w:val="00236122"/>
    <w:rsid w:val="00236270"/>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AC"/>
    <w:rsid w:val="0024090D"/>
    <w:rsid w:val="00240956"/>
    <w:rsid w:val="00240A38"/>
    <w:rsid w:val="00240B7D"/>
    <w:rsid w:val="00240C63"/>
    <w:rsid w:val="00240F65"/>
    <w:rsid w:val="0024103F"/>
    <w:rsid w:val="002411D5"/>
    <w:rsid w:val="002413BD"/>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51C3"/>
    <w:rsid w:val="0024520A"/>
    <w:rsid w:val="0024520E"/>
    <w:rsid w:val="0024530E"/>
    <w:rsid w:val="00245492"/>
    <w:rsid w:val="00245A41"/>
    <w:rsid w:val="00245B70"/>
    <w:rsid w:val="00245D7D"/>
    <w:rsid w:val="00245E39"/>
    <w:rsid w:val="00245FBA"/>
    <w:rsid w:val="0024657E"/>
    <w:rsid w:val="002468C7"/>
    <w:rsid w:val="00246BEB"/>
    <w:rsid w:val="00246C41"/>
    <w:rsid w:val="00246C52"/>
    <w:rsid w:val="00246E87"/>
    <w:rsid w:val="00246EB6"/>
    <w:rsid w:val="002471A5"/>
    <w:rsid w:val="002475A2"/>
    <w:rsid w:val="002475BE"/>
    <w:rsid w:val="00247608"/>
    <w:rsid w:val="00247660"/>
    <w:rsid w:val="0024785A"/>
    <w:rsid w:val="002478D6"/>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2B7"/>
    <w:rsid w:val="0025140B"/>
    <w:rsid w:val="002515EA"/>
    <w:rsid w:val="0025169E"/>
    <w:rsid w:val="002516E6"/>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495"/>
    <w:rsid w:val="002537F5"/>
    <w:rsid w:val="0025388F"/>
    <w:rsid w:val="00253905"/>
    <w:rsid w:val="0025406E"/>
    <w:rsid w:val="0025429A"/>
    <w:rsid w:val="002542E4"/>
    <w:rsid w:val="002542F2"/>
    <w:rsid w:val="00254C61"/>
    <w:rsid w:val="00255475"/>
    <w:rsid w:val="002556CC"/>
    <w:rsid w:val="00255E16"/>
    <w:rsid w:val="0025601B"/>
    <w:rsid w:val="00256582"/>
    <w:rsid w:val="0025659D"/>
    <w:rsid w:val="00256779"/>
    <w:rsid w:val="00256B22"/>
    <w:rsid w:val="00256C8A"/>
    <w:rsid w:val="00256D51"/>
    <w:rsid w:val="00256DF3"/>
    <w:rsid w:val="00256F02"/>
    <w:rsid w:val="00256F7D"/>
    <w:rsid w:val="002571C8"/>
    <w:rsid w:val="002572F1"/>
    <w:rsid w:val="00257A62"/>
    <w:rsid w:val="002600E7"/>
    <w:rsid w:val="00260156"/>
    <w:rsid w:val="002604B7"/>
    <w:rsid w:val="00260713"/>
    <w:rsid w:val="0026075E"/>
    <w:rsid w:val="002608BD"/>
    <w:rsid w:val="00260ACE"/>
    <w:rsid w:val="00260B2A"/>
    <w:rsid w:val="00260EAD"/>
    <w:rsid w:val="00260FAD"/>
    <w:rsid w:val="002617C3"/>
    <w:rsid w:val="002617F6"/>
    <w:rsid w:val="002619BC"/>
    <w:rsid w:val="00261D05"/>
    <w:rsid w:val="00261D6C"/>
    <w:rsid w:val="002621AD"/>
    <w:rsid w:val="002623AC"/>
    <w:rsid w:val="002626FA"/>
    <w:rsid w:val="002628A7"/>
    <w:rsid w:val="00262979"/>
    <w:rsid w:val="00263038"/>
    <w:rsid w:val="002631BA"/>
    <w:rsid w:val="002631DC"/>
    <w:rsid w:val="002635BB"/>
    <w:rsid w:val="0026382D"/>
    <w:rsid w:val="0026385F"/>
    <w:rsid w:val="00263A09"/>
    <w:rsid w:val="00263CC8"/>
    <w:rsid w:val="00263DC2"/>
    <w:rsid w:val="00263DD9"/>
    <w:rsid w:val="002641E0"/>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EB6"/>
    <w:rsid w:val="00265F46"/>
    <w:rsid w:val="0026604D"/>
    <w:rsid w:val="00266111"/>
    <w:rsid w:val="00266177"/>
    <w:rsid w:val="002661F1"/>
    <w:rsid w:val="00266210"/>
    <w:rsid w:val="002664FA"/>
    <w:rsid w:val="002666BE"/>
    <w:rsid w:val="00266867"/>
    <w:rsid w:val="00266CB3"/>
    <w:rsid w:val="00266D32"/>
    <w:rsid w:val="002670F7"/>
    <w:rsid w:val="0026716C"/>
    <w:rsid w:val="00267267"/>
    <w:rsid w:val="0026775C"/>
    <w:rsid w:val="002677D0"/>
    <w:rsid w:val="0026794D"/>
    <w:rsid w:val="00267CFE"/>
    <w:rsid w:val="00267F79"/>
    <w:rsid w:val="00270054"/>
    <w:rsid w:val="002705B0"/>
    <w:rsid w:val="002706CC"/>
    <w:rsid w:val="002708DA"/>
    <w:rsid w:val="00270904"/>
    <w:rsid w:val="00270B0A"/>
    <w:rsid w:val="00270B34"/>
    <w:rsid w:val="00270C63"/>
    <w:rsid w:val="00270C8B"/>
    <w:rsid w:val="00270C98"/>
    <w:rsid w:val="00270CF1"/>
    <w:rsid w:val="00270E57"/>
    <w:rsid w:val="00270E80"/>
    <w:rsid w:val="00271084"/>
    <w:rsid w:val="002710D6"/>
    <w:rsid w:val="002711C3"/>
    <w:rsid w:val="002713CE"/>
    <w:rsid w:val="002714F7"/>
    <w:rsid w:val="0027193C"/>
    <w:rsid w:val="002719A4"/>
    <w:rsid w:val="00271A8F"/>
    <w:rsid w:val="00271EEF"/>
    <w:rsid w:val="0027242C"/>
    <w:rsid w:val="00272474"/>
    <w:rsid w:val="0027257A"/>
    <w:rsid w:val="0027270E"/>
    <w:rsid w:val="00272736"/>
    <w:rsid w:val="00272A15"/>
    <w:rsid w:val="00272BB1"/>
    <w:rsid w:val="00272D06"/>
    <w:rsid w:val="00272E03"/>
    <w:rsid w:val="00272FEB"/>
    <w:rsid w:val="0027309C"/>
    <w:rsid w:val="00273226"/>
    <w:rsid w:val="00273644"/>
    <w:rsid w:val="002738C9"/>
    <w:rsid w:val="00273A45"/>
    <w:rsid w:val="00273B2D"/>
    <w:rsid w:val="00273CAB"/>
    <w:rsid w:val="00273CFB"/>
    <w:rsid w:val="0027403B"/>
    <w:rsid w:val="00274309"/>
    <w:rsid w:val="0027430C"/>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A2"/>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A9"/>
    <w:rsid w:val="00283165"/>
    <w:rsid w:val="002832E7"/>
    <w:rsid w:val="002834FB"/>
    <w:rsid w:val="002838C7"/>
    <w:rsid w:val="00283BD0"/>
    <w:rsid w:val="002841A9"/>
    <w:rsid w:val="002843B6"/>
    <w:rsid w:val="00284654"/>
    <w:rsid w:val="0028477F"/>
    <w:rsid w:val="00284B43"/>
    <w:rsid w:val="00284E3F"/>
    <w:rsid w:val="00284E5D"/>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AA8"/>
    <w:rsid w:val="00291C45"/>
    <w:rsid w:val="00291E2B"/>
    <w:rsid w:val="00291F14"/>
    <w:rsid w:val="002920BF"/>
    <w:rsid w:val="00292281"/>
    <w:rsid w:val="00292448"/>
    <w:rsid w:val="00292540"/>
    <w:rsid w:val="0029279E"/>
    <w:rsid w:val="00292A9A"/>
    <w:rsid w:val="00292AE6"/>
    <w:rsid w:val="00292CC4"/>
    <w:rsid w:val="00292E86"/>
    <w:rsid w:val="00292EF6"/>
    <w:rsid w:val="002930AA"/>
    <w:rsid w:val="0029347E"/>
    <w:rsid w:val="00293504"/>
    <w:rsid w:val="0029353A"/>
    <w:rsid w:val="00293965"/>
    <w:rsid w:val="00293B83"/>
    <w:rsid w:val="00293BDD"/>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0BD"/>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100"/>
    <w:rsid w:val="002A1759"/>
    <w:rsid w:val="002A1850"/>
    <w:rsid w:val="002A1868"/>
    <w:rsid w:val="002A1A57"/>
    <w:rsid w:val="002A1B10"/>
    <w:rsid w:val="002A1DA1"/>
    <w:rsid w:val="002A205B"/>
    <w:rsid w:val="002A219F"/>
    <w:rsid w:val="002A2689"/>
    <w:rsid w:val="002A2980"/>
    <w:rsid w:val="002A2A3E"/>
    <w:rsid w:val="002A2B16"/>
    <w:rsid w:val="002A2B3B"/>
    <w:rsid w:val="002A2FB8"/>
    <w:rsid w:val="002A304F"/>
    <w:rsid w:val="002A31FF"/>
    <w:rsid w:val="002A3668"/>
    <w:rsid w:val="002A368C"/>
    <w:rsid w:val="002A3771"/>
    <w:rsid w:val="002A37C5"/>
    <w:rsid w:val="002A3926"/>
    <w:rsid w:val="002A3AFD"/>
    <w:rsid w:val="002A3B12"/>
    <w:rsid w:val="002A3B15"/>
    <w:rsid w:val="002A3C35"/>
    <w:rsid w:val="002A3D2B"/>
    <w:rsid w:val="002A3D84"/>
    <w:rsid w:val="002A3DE8"/>
    <w:rsid w:val="002A4079"/>
    <w:rsid w:val="002A4102"/>
    <w:rsid w:val="002A4433"/>
    <w:rsid w:val="002A474D"/>
    <w:rsid w:val="002A4863"/>
    <w:rsid w:val="002A4918"/>
    <w:rsid w:val="002A49C5"/>
    <w:rsid w:val="002A4AC9"/>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B7D"/>
    <w:rsid w:val="002A6EF8"/>
    <w:rsid w:val="002A732C"/>
    <w:rsid w:val="002A7605"/>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50B"/>
    <w:rsid w:val="002B17B0"/>
    <w:rsid w:val="002B1958"/>
    <w:rsid w:val="002B1AFA"/>
    <w:rsid w:val="002B1CFC"/>
    <w:rsid w:val="002B1E28"/>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52"/>
    <w:rsid w:val="002B48C4"/>
    <w:rsid w:val="002B4C39"/>
    <w:rsid w:val="002B4C5A"/>
    <w:rsid w:val="002B4E80"/>
    <w:rsid w:val="002B5175"/>
    <w:rsid w:val="002B51C4"/>
    <w:rsid w:val="002B535D"/>
    <w:rsid w:val="002B55A8"/>
    <w:rsid w:val="002B56C8"/>
    <w:rsid w:val="002B5982"/>
    <w:rsid w:val="002B59EE"/>
    <w:rsid w:val="002B5A8B"/>
    <w:rsid w:val="002B5CC4"/>
    <w:rsid w:val="002B6009"/>
    <w:rsid w:val="002B601A"/>
    <w:rsid w:val="002B61F1"/>
    <w:rsid w:val="002B6377"/>
    <w:rsid w:val="002B64FE"/>
    <w:rsid w:val="002B694E"/>
    <w:rsid w:val="002B6AD7"/>
    <w:rsid w:val="002B6D31"/>
    <w:rsid w:val="002B6FED"/>
    <w:rsid w:val="002B70A2"/>
    <w:rsid w:val="002B713A"/>
    <w:rsid w:val="002B71C9"/>
    <w:rsid w:val="002B7202"/>
    <w:rsid w:val="002B7386"/>
    <w:rsid w:val="002B790F"/>
    <w:rsid w:val="002B7D56"/>
    <w:rsid w:val="002C04C2"/>
    <w:rsid w:val="002C04D0"/>
    <w:rsid w:val="002C0818"/>
    <w:rsid w:val="002C0A95"/>
    <w:rsid w:val="002C0B4F"/>
    <w:rsid w:val="002C0B94"/>
    <w:rsid w:val="002C0D0B"/>
    <w:rsid w:val="002C0D11"/>
    <w:rsid w:val="002C0D89"/>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46"/>
    <w:rsid w:val="002C3E89"/>
    <w:rsid w:val="002C42AA"/>
    <w:rsid w:val="002C44EC"/>
    <w:rsid w:val="002C4724"/>
    <w:rsid w:val="002C4AF6"/>
    <w:rsid w:val="002C4B37"/>
    <w:rsid w:val="002C4EAA"/>
    <w:rsid w:val="002C54AD"/>
    <w:rsid w:val="002C5533"/>
    <w:rsid w:val="002C5620"/>
    <w:rsid w:val="002C5842"/>
    <w:rsid w:val="002C5A6B"/>
    <w:rsid w:val="002C5F65"/>
    <w:rsid w:val="002C61E0"/>
    <w:rsid w:val="002C640C"/>
    <w:rsid w:val="002C64EC"/>
    <w:rsid w:val="002C6574"/>
    <w:rsid w:val="002C68F9"/>
    <w:rsid w:val="002C6A11"/>
    <w:rsid w:val="002C6D3C"/>
    <w:rsid w:val="002C6F0B"/>
    <w:rsid w:val="002C72B2"/>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3B7"/>
    <w:rsid w:val="002D1AE3"/>
    <w:rsid w:val="002D1E1E"/>
    <w:rsid w:val="002D1EF1"/>
    <w:rsid w:val="002D227D"/>
    <w:rsid w:val="002D26BB"/>
    <w:rsid w:val="002D28A9"/>
    <w:rsid w:val="002D2B4E"/>
    <w:rsid w:val="002D2C43"/>
    <w:rsid w:val="002D2D62"/>
    <w:rsid w:val="002D305F"/>
    <w:rsid w:val="002D3104"/>
    <w:rsid w:val="002D332A"/>
    <w:rsid w:val="002D35DD"/>
    <w:rsid w:val="002D3823"/>
    <w:rsid w:val="002D3968"/>
    <w:rsid w:val="002D3AB3"/>
    <w:rsid w:val="002D3E02"/>
    <w:rsid w:val="002D406A"/>
    <w:rsid w:val="002D425A"/>
    <w:rsid w:val="002D42DB"/>
    <w:rsid w:val="002D4314"/>
    <w:rsid w:val="002D43FE"/>
    <w:rsid w:val="002D4685"/>
    <w:rsid w:val="002D4894"/>
    <w:rsid w:val="002D4A54"/>
    <w:rsid w:val="002D4C92"/>
    <w:rsid w:val="002D4E37"/>
    <w:rsid w:val="002D4E9C"/>
    <w:rsid w:val="002D507B"/>
    <w:rsid w:val="002D52E0"/>
    <w:rsid w:val="002D533E"/>
    <w:rsid w:val="002D5990"/>
    <w:rsid w:val="002D5DEA"/>
    <w:rsid w:val="002D5F98"/>
    <w:rsid w:val="002D5FCB"/>
    <w:rsid w:val="002D5FD1"/>
    <w:rsid w:val="002D60FC"/>
    <w:rsid w:val="002D6107"/>
    <w:rsid w:val="002D6127"/>
    <w:rsid w:val="002D61BE"/>
    <w:rsid w:val="002D61F0"/>
    <w:rsid w:val="002D62FB"/>
    <w:rsid w:val="002D6E49"/>
    <w:rsid w:val="002D6E9C"/>
    <w:rsid w:val="002D7101"/>
    <w:rsid w:val="002D7235"/>
    <w:rsid w:val="002D75D3"/>
    <w:rsid w:val="002D76E8"/>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B15"/>
    <w:rsid w:val="002E1F0A"/>
    <w:rsid w:val="002E1F5C"/>
    <w:rsid w:val="002E213D"/>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6F20"/>
    <w:rsid w:val="002E71DD"/>
    <w:rsid w:val="002E7567"/>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1E58"/>
    <w:rsid w:val="002F1FE6"/>
    <w:rsid w:val="002F22A4"/>
    <w:rsid w:val="002F2848"/>
    <w:rsid w:val="002F286D"/>
    <w:rsid w:val="002F2900"/>
    <w:rsid w:val="002F2932"/>
    <w:rsid w:val="002F2AE0"/>
    <w:rsid w:val="002F2D4A"/>
    <w:rsid w:val="002F2E9A"/>
    <w:rsid w:val="002F2F9E"/>
    <w:rsid w:val="002F31C4"/>
    <w:rsid w:val="002F322F"/>
    <w:rsid w:val="002F38D3"/>
    <w:rsid w:val="002F3A40"/>
    <w:rsid w:val="002F3CE3"/>
    <w:rsid w:val="002F3F16"/>
    <w:rsid w:val="002F413F"/>
    <w:rsid w:val="002F446A"/>
    <w:rsid w:val="002F44AD"/>
    <w:rsid w:val="002F45D3"/>
    <w:rsid w:val="002F4845"/>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94E"/>
    <w:rsid w:val="002F7A3B"/>
    <w:rsid w:val="002F7B6D"/>
    <w:rsid w:val="002F7C1B"/>
    <w:rsid w:val="002F7C31"/>
    <w:rsid w:val="002F7D48"/>
    <w:rsid w:val="002F7EC5"/>
    <w:rsid w:val="00300085"/>
    <w:rsid w:val="003000C3"/>
    <w:rsid w:val="0030020E"/>
    <w:rsid w:val="0030027C"/>
    <w:rsid w:val="003003AD"/>
    <w:rsid w:val="00300421"/>
    <w:rsid w:val="0030091F"/>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51"/>
    <w:rsid w:val="003033B1"/>
    <w:rsid w:val="0030343D"/>
    <w:rsid w:val="0030361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208"/>
    <w:rsid w:val="003065FB"/>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79C"/>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005"/>
    <w:rsid w:val="003141C2"/>
    <w:rsid w:val="003143F7"/>
    <w:rsid w:val="003145C6"/>
    <w:rsid w:val="003147C1"/>
    <w:rsid w:val="003148E7"/>
    <w:rsid w:val="00314AC6"/>
    <w:rsid w:val="00314BD0"/>
    <w:rsid w:val="00314CBB"/>
    <w:rsid w:val="00314F71"/>
    <w:rsid w:val="00314FAE"/>
    <w:rsid w:val="00315614"/>
    <w:rsid w:val="0031595E"/>
    <w:rsid w:val="0031599D"/>
    <w:rsid w:val="00315B5E"/>
    <w:rsid w:val="00315C8E"/>
    <w:rsid w:val="00315F37"/>
    <w:rsid w:val="00316064"/>
    <w:rsid w:val="003160C0"/>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B89"/>
    <w:rsid w:val="00324E7B"/>
    <w:rsid w:val="003250CF"/>
    <w:rsid w:val="0032538C"/>
    <w:rsid w:val="0032556B"/>
    <w:rsid w:val="00325999"/>
    <w:rsid w:val="00325B07"/>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C1D"/>
    <w:rsid w:val="00327D99"/>
    <w:rsid w:val="00327FA5"/>
    <w:rsid w:val="0033012E"/>
    <w:rsid w:val="003308C4"/>
    <w:rsid w:val="003308E6"/>
    <w:rsid w:val="0033091E"/>
    <w:rsid w:val="00330989"/>
    <w:rsid w:val="00330C30"/>
    <w:rsid w:val="00330DE8"/>
    <w:rsid w:val="00330EAD"/>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29"/>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9B9"/>
    <w:rsid w:val="00335A90"/>
    <w:rsid w:val="00335E2A"/>
    <w:rsid w:val="00336780"/>
    <w:rsid w:val="003367C5"/>
    <w:rsid w:val="00336DAD"/>
    <w:rsid w:val="00336DB3"/>
    <w:rsid w:val="00336DE1"/>
    <w:rsid w:val="00337065"/>
    <w:rsid w:val="00337136"/>
    <w:rsid w:val="00337313"/>
    <w:rsid w:val="00337B29"/>
    <w:rsid w:val="00337C71"/>
    <w:rsid w:val="00337E7F"/>
    <w:rsid w:val="00340122"/>
    <w:rsid w:val="00340190"/>
    <w:rsid w:val="0034044B"/>
    <w:rsid w:val="00340481"/>
    <w:rsid w:val="003405ED"/>
    <w:rsid w:val="003407C2"/>
    <w:rsid w:val="00340A63"/>
    <w:rsid w:val="00340AAF"/>
    <w:rsid w:val="00340AC6"/>
    <w:rsid w:val="00340CC6"/>
    <w:rsid w:val="00340E58"/>
    <w:rsid w:val="00341087"/>
    <w:rsid w:val="00341306"/>
    <w:rsid w:val="00341371"/>
    <w:rsid w:val="00341573"/>
    <w:rsid w:val="00341706"/>
    <w:rsid w:val="00341991"/>
    <w:rsid w:val="00341CFA"/>
    <w:rsid w:val="003420B4"/>
    <w:rsid w:val="003423E3"/>
    <w:rsid w:val="0034246D"/>
    <w:rsid w:val="00342528"/>
    <w:rsid w:val="003428E1"/>
    <w:rsid w:val="00342A54"/>
    <w:rsid w:val="00342BC4"/>
    <w:rsid w:val="00342BFA"/>
    <w:rsid w:val="00342CC9"/>
    <w:rsid w:val="00342CD9"/>
    <w:rsid w:val="0034305B"/>
    <w:rsid w:val="00343C24"/>
    <w:rsid w:val="00343F03"/>
    <w:rsid w:val="00343FA6"/>
    <w:rsid w:val="003446D1"/>
    <w:rsid w:val="00344725"/>
    <w:rsid w:val="00344901"/>
    <w:rsid w:val="00344B8C"/>
    <w:rsid w:val="00344E6B"/>
    <w:rsid w:val="00344F8F"/>
    <w:rsid w:val="00344FA8"/>
    <w:rsid w:val="0034511B"/>
    <w:rsid w:val="00345341"/>
    <w:rsid w:val="00345BFC"/>
    <w:rsid w:val="00345D09"/>
    <w:rsid w:val="00345D10"/>
    <w:rsid w:val="00345F53"/>
    <w:rsid w:val="00346057"/>
    <w:rsid w:val="00346208"/>
    <w:rsid w:val="00346220"/>
    <w:rsid w:val="003464A1"/>
    <w:rsid w:val="0034714B"/>
    <w:rsid w:val="0034744E"/>
    <w:rsid w:val="0034745C"/>
    <w:rsid w:val="003474CD"/>
    <w:rsid w:val="003479B6"/>
    <w:rsid w:val="00347A3F"/>
    <w:rsid w:val="00347AF7"/>
    <w:rsid w:val="00347B78"/>
    <w:rsid w:val="003501A0"/>
    <w:rsid w:val="0035025F"/>
    <w:rsid w:val="0035041A"/>
    <w:rsid w:val="003504BC"/>
    <w:rsid w:val="003505AD"/>
    <w:rsid w:val="00350631"/>
    <w:rsid w:val="003507AC"/>
    <w:rsid w:val="00350816"/>
    <w:rsid w:val="00350B70"/>
    <w:rsid w:val="00350B7D"/>
    <w:rsid w:val="00350EE7"/>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2EB1"/>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3F"/>
    <w:rsid w:val="00356DB6"/>
    <w:rsid w:val="00356EFA"/>
    <w:rsid w:val="003570F9"/>
    <w:rsid w:val="00357107"/>
    <w:rsid w:val="00357275"/>
    <w:rsid w:val="003572DE"/>
    <w:rsid w:val="00357654"/>
    <w:rsid w:val="00357659"/>
    <w:rsid w:val="00357712"/>
    <w:rsid w:val="003578E5"/>
    <w:rsid w:val="00357976"/>
    <w:rsid w:val="00357CAE"/>
    <w:rsid w:val="0036037C"/>
    <w:rsid w:val="003604DB"/>
    <w:rsid w:val="00360B30"/>
    <w:rsid w:val="00361091"/>
    <w:rsid w:val="003610EF"/>
    <w:rsid w:val="003613F6"/>
    <w:rsid w:val="00361749"/>
    <w:rsid w:val="003617B3"/>
    <w:rsid w:val="003617B5"/>
    <w:rsid w:val="0036185C"/>
    <w:rsid w:val="00361B1A"/>
    <w:rsid w:val="00361E4D"/>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5C9"/>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DED"/>
    <w:rsid w:val="00365FFE"/>
    <w:rsid w:val="0036634B"/>
    <w:rsid w:val="003665C5"/>
    <w:rsid w:val="00366A3F"/>
    <w:rsid w:val="00366B3A"/>
    <w:rsid w:val="00366CC2"/>
    <w:rsid w:val="00366CCF"/>
    <w:rsid w:val="00367354"/>
    <w:rsid w:val="00367587"/>
    <w:rsid w:val="003676EA"/>
    <w:rsid w:val="00367803"/>
    <w:rsid w:val="00367A89"/>
    <w:rsid w:val="003701AB"/>
    <w:rsid w:val="00370285"/>
    <w:rsid w:val="00370286"/>
    <w:rsid w:val="003704EE"/>
    <w:rsid w:val="00370551"/>
    <w:rsid w:val="003706EC"/>
    <w:rsid w:val="003706F3"/>
    <w:rsid w:val="00370880"/>
    <w:rsid w:val="003708DA"/>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2019"/>
    <w:rsid w:val="00372029"/>
    <w:rsid w:val="003721E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4F9C"/>
    <w:rsid w:val="00375005"/>
    <w:rsid w:val="00375181"/>
    <w:rsid w:val="00375222"/>
    <w:rsid w:val="003753A0"/>
    <w:rsid w:val="003754CB"/>
    <w:rsid w:val="003756EB"/>
    <w:rsid w:val="003758A5"/>
    <w:rsid w:val="00375C2D"/>
    <w:rsid w:val="00375ED0"/>
    <w:rsid w:val="00375EE0"/>
    <w:rsid w:val="00375FFC"/>
    <w:rsid w:val="003762AB"/>
    <w:rsid w:val="003764FA"/>
    <w:rsid w:val="0037655D"/>
    <w:rsid w:val="0037666C"/>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E83"/>
    <w:rsid w:val="00381011"/>
    <w:rsid w:val="00381989"/>
    <w:rsid w:val="00381B09"/>
    <w:rsid w:val="003821E7"/>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7FA"/>
    <w:rsid w:val="003848D9"/>
    <w:rsid w:val="00384BC0"/>
    <w:rsid w:val="00384D4E"/>
    <w:rsid w:val="00384E73"/>
    <w:rsid w:val="003852CC"/>
    <w:rsid w:val="003852D3"/>
    <w:rsid w:val="00385637"/>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38"/>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18D"/>
    <w:rsid w:val="00393650"/>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B49"/>
    <w:rsid w:val="00395D9C"/>
    <w:rsid w:val="00395FEB"/>
    <w:rsid w:val="0039610F"/>
    <w:rsid w:val="0039623A"/>
    <w:rsid w:val="003962EC"/>
    <w:rsid w:val="003965AE"/>
    <w:rsid w:val="0039665F"/>
    <w:rsid w:val="003969E5"/>
    <w:rsid w:val="00396BBB"/>
    <w:rsid w:val="00396BDD"/>
    <w:rsid w:val="00397063"/>
    <w:rsid w:val="00397113"/>
    <w:rsid w:val="00397177"/>
    <w:rsid w:val="00397292"/>
    <w:rsid w:val="003976DD"/>
    <w:rsid w:val="00397722"/>
    <w:rsid w:val="003978B8"/>
    <w:rsid w:val="00397926"/>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1B6"/>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317"/>
    <w:rsid w:val="003A44AA"/>
    <w:rsid w:val="003A45FB"/>
    <w:rsid w:val="003A48FC"/>
    <w:rsid w:val="003A4E82"/>
    <w:rsid w:val="003A5219"/>
    <w:rsid w:val="003A523B"/>
    <w:rsid w:val="003A555A"/>
    <w:rsid w:val="003A5737"/>
    <w:rsid w:val="003A5865"/>
    <w:rsid w:val="003A58C4"/>
    <w:rsid w:val="003A590E"/>
    <w:rsid w:val="003A5A57"/>
    <w:rsid w:val="003A5BB3"/>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BF"/>
    <w:rsid w:val="003B01EB"/>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A6E"/>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644"/>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208"/>
    <w:rsid w:val="003C1575"/>
    <w:rsid w:val="003C182B"/>
    <w:rsid w:val="003C1983"/>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81B"/>
    <w:rsid w:val="003D1F11"/>
    <w:rsid w:val="003D2134"/>
    <w:rsid w:val="003D22AC"/>
    <w:rsid w:val="003D2339"/>
    <w:rsid w:val="003D26AA"/>
    <w:rsid w:val="003D2AF9"/>
    <w:rsid w:val="003D2B41"/>
    <w:rsid w:val="003D2D07"/>
    <w:rsid w:val="003D2E43"/>
    <w:rsid w:val="003D31C8"/>
    <w:rsid w:val="003D3AD8"/>
    <w:rsid w:val="003D3EE3"/>
    <w:rsid w:val="003D4350"/>
    <w:rsid w:val="003D4409"/>
    <w:rsid w:val="003D48E4"/>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E003E"/>
    <w:rsid w:val="003E03B2"/>
    <w:rsid w:val="003E03F0"/>
    <w:rsid w:val="003E089F"/>
    <w:rsid w:val="003E0974"/>
    <w:rsid w:val="003E0ADB"/>
    <w:rsid w:val="003E0CC6"/>
    <w:rsid w:val="003E0CE4"/>
    <w:rsid w:val="003E124B"/>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730"/>
    <w:rsid w:val="003E483F"/>
    <w:rsid w:val="003E4CDB"/>
    <w:rsid w:val="003E4E12"/>
    <w:rsid w:val="003E547D"/>
    <w:rsid w:val="003E5660"/>
    <w:rsid w:val="003E5BBD"/>
    <w:rsid w:val="003E5D7F"/>
    <w:rsid w:val="003E60B6"/>
    <w:rsid w:val="003E6289"/>
    <w:rsid w:val="003E64B1"/>
    <w:rsid w:val="003E6592"/>
    <w:rsid w:val="003E679D"/>
    <w:rsid w:val="003E6A3C"/>
    <w:rsid w:val="003E6BD8"/>
    <w:rsid w:val="003E700A"/>
    <w:rsid w:val="003E7313"/>
    <w:rsid w:val="003E73BC"/>
    <w:rsid w:val="003E7457"/>
    <w:rsid w:val="003E76BB"/>
    <w:rsid w:val="003E7706"/>
    <w:rsid w:val="003E7C5E"/>
    <w:rsid w:val="003E7E37"/>
    <w:rsid w:val="003F0402"/>
    <w:rsid w:val="003F0560"/>
    <w:rsid w:val="003F0656"/>
    <w:rsid w:val="003F073C"/>
    <w:rsid w:val="003F07DB"/>
    <w:rsid w:val="003F0905"/>
    <w:rsid w:val="003F0940"/>
    <w:rsid w:val="003F0BF9"/>
    <w:rsid w:val="003F0D1A"/>
    <w:rsid w:val="003F1279"/>
    <w:rsid w:val="003F12CC"/>
    <w:rsid w:val="003F13D9"/>
    <w:rsid w:val="003F148D"/>
    <w:rsid w:val="003F16FF"/>
    <w:rsid w:val="003F1B6D"/>
    <w:rsid w:val="003F1C93"/>
    <w:rsid w:val="003F1E48"/>
    <w:rsid w:val="003F1F0B"/>
    <w:rsid w:val="003F20B0"/>
    <w:rsid w:val="003F20E2"/>
    <w:rsid w:val="003F211E"/>
    <w:rsid w:val="003F2156"/>
    <w:rsid w:val="003F21C2"/>
    <w:rsid w:val="003F2244"/>
    <w:rsid w:val="003F231F"/>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A6C"/>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3F"/>
    <w:rsid w:val="003F6853"/>
    <w:rsid w:val="003F6930"/>
    <w:rsid w:val="003F697D"/>
    <w:rsid w:val="003F6A55"/>
    <w:rsid w:val="003F6D2A"/>
    <w:rsid w:val="003F6DEB"/>
    <w:rsid w:val="003F6E0E"/>
    <w:rsid w:val="003F6F67"/>
    <w:rsid w:val="003F70B8"/>
    <w:rsid w:val="003F70CA"/>
    <w:rsid w:val="003F73A0"/>
    <w:rsid w:val="003F75DD"/>
    <w:rsid w:val="003F7908"/>
    <w:rsid w:val="003F7A7C"/>
    <w:rsid w:val="003F7DFF"/>
    <w:rsid w:val="00400075"/>
    <w:rsid w:val="00400142"/>
    <w:rsid w:val="0040015E"/>
    <w:rsid w:val="00400427"/>
    <w:rsid w:val="00400615"/>
    <w:rsid w:val="004008F3"/>
    <w:rsid w:val="00400A8D"/>
    <w:rsid w:val="00400AC4"/>
    <w:rsid w:val="00400B23"/>
    <w:rsid w:val="00400D86"/>
    <w:rsid w:val="00400DB7"/>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2A9"/>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4B2"/>
    <w:rsid w:val="00410699"/>
    <w:rsid w:val="00410801"/>
    <w:rsid w:val="00411230"/>
    <w:rsid w:val="004113B8"/>
    <w:rsid w:val="004114EF"/>
    <w:rsid w:val="004116C3"/>
    <w:rsid w:val="004118C9"/>
    <w:rsid w:val="00411910"/>
    <w:rsid w:val="00411AD1"/>
    <w:rsid w:val="00411F15"/>
    <w:rsid w:val="004120C5"/>
    <w:rsid w:val="0041249C"/>
    <w:rsid w:val="0041251C"/>
    <w:rsid w:val="004125F0"/>
    <w:rsid w:val="00412697"/>
    <w:rsid w:val="004127FB"/>
    <w:rsid w:val="0041285C"/>
    <w:rsid w:val="004131C6"/>
    <w:rsid w:val="004132B9"/>
    <w:rsid w:val="00413369"/>
    <w:rsid w:val="004134CF"/>
    <w:rsid w:val="004134FE"/>
    <w:rsid w:val="00413667"/>
    <w:rsid w:val="00413AE2"/>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6F56"/>
    <w:rsid w:val="00417000"/>
    <w:rsid w:val="004171DB"/>
    <w:rsid w:val="004171E3"/>
    <w:rsid w:val="0041743D"/>
    <w:rsid w:val="004174FC"/>
    <w:rsid w:val="0041758E"/>
    <w:rsid w:val="00417678"/>
    <w:rsid w:val="00417B71"/>
    <w:rsid w:val="00417BA2"/>
    <w:rsid w:val="00417BDF"/>
    <w:rsid w:val="00417D10"/>
    <w:rsid w:val="004200EF"/>
    <w:rsid w:val="00420126"/>
    <w:rsid w:val="00420249"/>
    <w:rsid w:val="00420261"/>
    <w:rsid w:val="00420286"/>
    <w:rsid w:val="00420347"/>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772"/>
    <w:rsid w:val="00422A01"/>
    <w:rsid w:val="00422D62"/>
    <w:rsid w:val="00422DB5"/>
    <w:rsid w:val="00422E1F"/>
    <w:rsid w:val="004231F6"/>
    <w:rsid w:val="0042323D"/>
    <w:rsid w:val="004232D4"/>
    <w:rsid w:val="00423326"/>
    <w:rsid w:val="0042335E"/>
    <w:rsid w:val="004235B9"/>
    <w:rsid w:val="004235E2"/>
    <w:rsid w:val="004235E4"/>
    <w:rsid w:val="0042370F"/>
    <w:rsid w:val="00423809"/>
    <w:rsid w:val="0042384C"/>
    <w:rsid w:val="00423C9C"/>
    <w:rsid w:val="004241DA"/>
    <w:rsid w:val="004242CC"/>
    <w:rsid w:val="0042457B"/>
    <w:rsid w:val="00424606"/>
    <w:rsid w:val="00424844"/>
    <w:rsid w:val="00424ADE"/>
    <w:rsid w:val="00424B12"/>
    <w:rsid w:val="00424E0A"/>
    <w:rsid w:val="00424E24"/>
    <w:rsid w:val="00424E58"/>
    <w:rsid w:val="00424E85"/>
    <w:rsid w:val="00424EFB"/>
    <w:rsid w:val="00424FDF"/>
    <w:rsid w:val="004251F8"/>
    <w:rsid w:val="004253B1"/>
    <w:rsid w:val="00425529"/>
    <w:rsid w:val="00425587"/>
    <w:rsid w:val="004258E3"/>
    <w:rsid w:val="00425C2C"/>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4FC"/>
    <w:rsid w:val="004355EB"/>
    <w:rsid w:val="00435602"/>
    <w:rsid w:val="004356FA"/>
    <w:rsid w:val="004357C6"/>
    <w:rsid w:val="004358F4"/>
    <w:rsid w:val="00435CCF"/>
    <w:rsid w:val="00435E08"/>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B34"/>
    <w:rsid w:val="00437E77"/>
    <w:rsid w:val="00440187"/>
    <w:rsid w:val="004402A7"/>
    <w:rsid w:val="0044035D"/>
    <w:rsid w:val="00440850"/>
    <w:rsid w:val="00440851"/>
    <w:rsid w:val="00440EA5"/>
    <w:rsid w:val="00441413"/>
    <w:rsid w:val="0044142F"/>
    <w:rsid w:val="00441CC7"/>
    <w:rsid w:val="00441E05"/>
    <w:rsid w:val="0044224A"/>
    <w:rsid w:val="004423E3"/>
    <w:rsid w:val="004425C2"/>
    <w:rsid w:val="004426FE"/>
    <w:rsid w:val="004427D2"/>
    <w:rsid w:val="00442824"/>
    <w:rsid w:val="00442CA8"/>
    <w:rsid w:val="00442FFB"/>
    <w:rsid w:val="004430FD"/>
    <w:rsid w:val="0044343E"/>
    <w:rsid w:val="00443586"/>
    <w:rsid w:val="004435E2"/>
    <w:rsid w:val="00443787"/>
    <w:rsid w:val="004439AB"/>
    <w:rsid w:val="00443A73"/>
    <w:rsid w:val="00443BC6"/>
    <w:rsid w:val="00443BC8"/>
    <w:rsid w:val="00443C12"/>
    <w:rsid w:val="00443C38"/>
    <w:rsid w:val="004442A7"/>
    <w:rsid w:val="00444373"/>
    <w:rsid w:val="004444E3"/>
    <w:rsid w:val="00444783"/>
    <w:rsid w:val="00444901"/>
    <w:rsid w:val="00444934"/>
    <w:rsid w:val="00444BED"/>
    <w:rsid w:val="00444D11"/>
    <w:rsid w:val="00444E10"/>
    <w:rsid w:val="00444F5E"/>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247"/>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A54"/>
    <w:rsid w:val="00453116"/>
    <w:rsid w:val="004531F0"/>
    <w:rsid w:val="0045321E"/>
    <w:rsid w:val="00453871"/>
    <w:rsid w:val="0045388F"/>
    <w:rsid w:val="00453A24"/>
    <w:rsid w:val="00453A90"/>
    <w:rsid w:val="00453DEF"/>
    <w:rsid w:val="004540AC"/>
    <w:rsid w:val="004540CC"/>
    <w:rsid w:val="004543E4"/>
    <w:rsid w:val="004545D1"/>
    <w:rsid w:val="004548E5"/>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6FBC"/>
    <w:rsid w:val="004571CB"/>
    <w:rsid w:val="0045733C"/>
    <w:rsid w:val="0045742D"/>
    <w:rsid w:val="004577E9"/>
    <w:rsid w:val="00457C5E"/>
    <w:rsid w:val="00457C65"/>
    <w:rsid w:val="00457D74"/>
    <w:rsid w:val="00460091"/>
    <w:rsid w:val="00460207"/>
    <w:rsid w:val="0046026D"/>
    <w:rsid w:val="0046027A"/>
    <w:rsid w:val="0046033F"/>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5E8"/>
    <w:rsid w:val="0046260A"/>
    <w:rsid w:val="004626D8"/>
    <w:rsid w:val="00462ADC"/>
    <w:rsid w:val="00462B09"/>
    <w:rsid w:val="00462B31"/>
    <w:rsid w:val="00462BA8"/>
    <w:rsid w:val="004631AF"/>
    <w:rsid w:val="00463337"/>
    <w:rsid w:val="00463448"/>
    <w:rsid w:val="0046360A"/>
    <w:rsid w:val="004636FA"/>
    <w:rsid w:val="004637D9"/>
    <w:rsid w:val="004637EA"/>
    <w:rsid w:val="00463AA0"/>
    <w:rsid w:val="00463B5E"/>
    <w:rsid w:val="00463BE4"/>
    <w:rsid w:val="00463ED6"/>
    <w:rsid w:val="0046400B"/>
    <w:rsid w:val="004641A0"/>
    <w:rsid w:val="004641E2"/>
    <w:rsid w:val="00464207"/>
    <w:rsid w:val="0046434B"/>
    <w:rsid w:val="00464542"/>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E4"/>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A16"/>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2B0"/>
    <w:rsid w:val="004764D5"/>
    <w:rsid w:val="00476549"/>
    <w:rsid w:val="004766A8"/>
    <w:rsid w:val="00476721"/>
    <w:rsid w:val="00476B63"/>
    <w:rsid w:val="00476D14"/>
    <w:rsid w:val="00476D8B"/>
    <w:rsid w:val="00476E98"/>
    <w:rsid w:val="00476EAE"/>
    <w:rsid w:val="00476FBF"/>
    <w:rsid w:val="0047733B"/>
    <w:rsid w:val="004774C5"/>
    <w:rsid w:val="004775ED"/>
    <w:rsid w:val="0047782A"/>
    <w:rsid w:val="004778C0"/>
    <w:rsid w:val="00477952"/>
    <w:rsid w:val="00477B60"/>
    <w:rsid w:val="00477E75"/>
    <w:rsid w:val="0048004F"/>
    <w:rsid w:val="004800C0"/>
    <w:rsid w:val="004802F5"/>
    <w:rsid w:val="0048051A"/>
    <w:rsid w:val="004805AE"/>
    <w:rsid w:val="00480959"/>
    <w:rsid w:val="00480B03"/>
    <w:rsid w:val="00480C70"/>
    <w:rsid w:val="00480CC5"/>
    <w:rsid w:val="00480D07"/>
    <w:rsid w:val="004810EC"/>
    <w:rsid w:val="00481112"/>
    <w:rsid w:val="00481293"/>
    <w:rsid w:val="0048129B"/>
    <w:rsid w:val="00481596"/>
    <w:rsid w:val="00481607"/>
    <w:rsid w:val="00481611"/>
    <w:rsid w:val="004818C9"/>
    <w:rsid w:val="004818FC"/>
    <w:rsid w:val="004818FF"/>
    <w:rsid w:val="00481AF0"/>
    <w:rsid w:val="00481BB3"/>
    <w:rsid w:val="00481E9A"/>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0C"/>
    <w:rsid w:val="0048489A"/>
    <w:rsid w:val="00484C46"/>
    <w:rsid w:val="00484CA2"/>
    <w:rsid w:val="00484DC1"/>
    <w:rsid w:val="00484DCF"/>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C07"/>
    <w:rsid w:val="00487F12"/>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48E"/>
    <w:rsid w:val="0049552C"/>
    <w:rsid w:val="0049586B"/>
    <w:rsid w:val="00495C64"/>
    <w:rsid w:val="0049608E"/>
    <w:rsid w:val="004961DB"/>
    <w:rsid w:val="00496363"/>
    <w:rsid w:val="004964F5"/>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57C"/>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5"/>
    <w:rsid w:val="004A5071"/>
    <w:rsid w:val="004A51FA"/>
    <w:rsid w:val="004A5262"/>
    <w:rsid w:val="004A5270"/>
    <w:rsid w:val="004A54DA"/>
    <w:rsid w:val="004A57FC"/>
    <w:rsid w:val="004A5D36"/>
    <w:rsid w:val="004A60C5"/>
    <w:rsid w:val="004A68C4"/>
    <w:rsid w:val="004A6C0A"/>
    <w:rsid w:val="004A6E52"/>
    <w:rsid w:val="004A705C"/>
    <w:rsid w:val="004A7172"/>
    <w:rsid w:val="004A7276"/>
    <w:rsid w:val="004A746B"/>
    <w:rsid w:val="004A770C"/>
    <w:rsid w:val="004A799C"/>
    <w:rsid w:val="004A7A73"/>
    <w:rsid w:val="004A7ADB"/>
    <w:rsid w:val="004A7E83"/>
    <w:rsid w:val="004A7EE7"/>
    <w:rsid w:val="004A7EF7"/>
    <w:rsid w:val="004A7FB0"/>
    <w:rsid w:val="004B03FB"/>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2D6"/>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4DC"/>
    <w:rsid w:val="004B3567"/>
    <w:rsid w:val="004B3C3F"/>
    <w:rsid w:val="004B3E6C"/>
    <w:rsid w:val="004B402B"/>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CE6"/>
    <w:rsid w:val="004B5DEC"/>
    <w:rsid w:val="004B6037"/>
    <w:rsid w:val="004B6208"/>
    <w:rsid w:val="004B62EA"/>
    <w:rsid w:val="004B6301"/>
    <w:rsid w:val="004B660C"/>
    <w:rsid w:val="004B6750"/>
    <w:rsid w:val="004B6866"/>
    <w:rsid w:val="004B6A28"/>
    <w:rsid w:val="004B6C3A"/>
    <w:rsid w:val="004B6FFB"/>
    <w:rsid w:val="004B7050"/>
    <w:rsid w:val="004B711C"/>
    <w:rsid w:val="004B725D"/>
    <w:rsid w:val="004B728F"/>
    <w:rsid w:val="004B7294"/>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AC"/>
    <w:rsid w:val="004C35E4"/>
    <w:rsid w:val="004C36EE"/>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705"/>
    <w:rsid w:val="004D38C1"/>
    <w:rsid w:val="004D391F"/>
    <w:rsid w:val="004D39CA"/>
    <w:rsid w:val="004D3D8A"/>
    <w:rsid w:val="004D3E78"/>
    <w:rsid w:val="004D3EBB"/>
    <w:rsid w:val="004D3FE2"/>
    <w:rsid w:val="004D3FF9"/>
    <w:rsid w:val="004D4016"/>
    <w:rsid w:val="004D40D5"/>
    <w:rsid w:val="004D464F"/>
    <w:rsid w:val="004D4846"/>
    <w:rsid w:val="004D4915"/>
    <w:rsid w:val="004D4968"/>
    <w:rsid w:val="004D498D"/>
    <w:rsid w:val="004D49EB"/>
    <w:rsid w:val="004D4A8A"/>
    <w:rsid w:val="004D4ABF"/>
    <w:rsid w:val="004D4D99"/>
    <w:rsid w:val="004D4DEA"/>
    <w:rsid w:val="004D5079"/>
    <w:rsid w:val="004D50CC"/>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1E43"/>
    <w:rsid w:val="004E209D"/>
    <w:rsid w:val="004E21D3"/>
    <w:rsid w:val="004E24CF"/>
    <w:rsid w:val="004E24E3"/>
    <w:rsid w:val="004E25C4"/>
    <w:rsid w:val="004E2769"/>
    <w:rsid w:val="004E2A33"/>
    <w:rsid w:val="004E2CDB"/>
    <w:rsid w:val="004E2E1E"/>
    <w:rsid w:val="004E2E33"/>
    <w:rsid w:val="004E2F51"/>
    <w:rsid w:val="004E3579"/>
    <w:rsid w:val="004E387A"/>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22"/>
    <w:rsid w:val="004E5BD2"/>
    <w:rsid w:val="004E5C61"/>
    <w:rsid w:val="004E6158"/>
    <w:rsid w:val="004E6184"/>
    <w:rsid w:val="004E6463"/>
    <w:rsid w:val="004E64B4"/>
    <w:rsid w:val="004E686A"/>
    <w:rsid w:val="004E686D"/>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1C"/>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186"/>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E4B"/>
    <w:rsid w:val="00501F0D"/>
    <w:rsid w:val="005020B8"/>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5E"/>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5CE"/>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33"/>
    <w:rsid w:val="00507AB9"/>
    <w:rsid w:val="00507CAF"/>
    <w:rsid w:val="00507F1C"/>
    <w:rsid w:val="00510242"/>
    <w:rsid w:val="00510374"/>
    <w:rsid w:val="00510444"/>
    <w:rsid w:val="00510492"/>
    <w:rsid w:val="005106FF"/>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BA6"/>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BCB"/>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2001B"/>
    <w:rsid w:val="00520182"/>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44"/>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47A"/>
    <w:rsid w:val="005328D8"/>
    <w:rsid w:val="005329B3"/>
    <w:rsid w:val="005329D5"/>
    <w:rsid w:val="00532ABC"/>
    <w:rsid w:val="00532B16"/>
    <w:rsid w:val="00532B66"/>
    <w:rsid w:val="00532B8F"/>
    <w:rsid w:val="00532C9D"/>
    <w:rsid w:val="00532F84"/>
    <w:rsid w:val="00532FC8"/>
    <w:rsid w:val="0053308E"/>
    <w:rsid w:val="005330C4"/>
    <w:rsid w:val="005330E6"/>
    <w:rsid w:val="00533215"/>
    <w:rsid w:val="005334E4"/>
    <w:rsid w:val="005339B6"/>
    <w:rsid w:val="00533C61"/>
    <w:rsid w:val="00533D82"/>
    <w:rsid w:val="00533F4E"/>
    <w:rsid w:val="00534366"/>
    <w:rsid w:val="005347B7"/>
    <w:rsid w:val="005347FB"/>
    <w:rsid w:val="00534963"/>
    <w:rsid w:val="005349EB"/>
    <w:rsid w:val="00534AA6"/>
    <w:rsid w:val="00534C07"/>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2D5"/>
    <w:rsid w:val="00537516"/>
    <w:rsid w:val="00537640"/>
    <w:rsid w:val="00537989"/>
    <w:rsid w:val="00537A77"/>
    <w:rsid w:val="00537BE9"/>
    <w:rsid w:val="00537C5D"/>
    <w:rsid w:val="00537F07"/>
    <w:rsid w:val="00540055"/>
    <w:rsid w:val="00540078"/>
    <w:rsid w:val="00540147"/>
    <w:rsid w:val="00540589"/>
    <w:rsid w:val="005406E8"/>
    <w:rsid w:val="00540725"/>
    <w:rsid w:val="00540917"/>
    <w:rsid w:val="00540A2C"/>
    <w:rsid w:val="00540C7A"/>
    <w:rsid w:val="00540C7D"/>
    <w:rsid w:val="00540F07"/>
    <w:rsid w:val="00541292"/>
    <w:rsid w:val="005416F7"/>
    <w:rsid w:val="005417A0"/>
    <w:rsid w:val="0054183A"/>
    <w:rsid w:val="005418AD"/>
    <w:rsid w:val="00541D0D"/>
    <w:rsid w:val="00541E2B"/>
    <w:rsid w:val="00541E52"/>
    <w:rsid w:val="00541EAD"/>
    <w:rsid w:val="005422F2"/>
    <w:rsid w:val="0054267B"/>
    <w:rsid w:val="005427CF"/>
    <w:rsid w:val="00542FD0"/>
    <w:rsid w:val="0054317C"/>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3D9"/>
    <w:rsid w:val="005447B6"/>
    <w:rsid w:val="00544801"/>
    <w:rsid w:val="005452C0"/>
    <w:rsid w:val="005453A1"/>
    <w:rsid w:val="005453BA"/>
    <w:rsid w:val="0054556F"/>
    <w:rsid w:val="00545616"/>
    <w:rsid w:val="005456AD"/>
    <w:rsid w:val="00545A3B"/>
    <w:rsid w:val="00545B46"/>
    <w:rsid w:val="00545B82"/>
    <w:rsid w:val="00545BE3"/>
    <w:rsid w:val="00545C3D"/>
    <w:rsid w:val="00545CBE"/>
    <w:rsid w:val="00545E6A"/>
    <w:rsid w:val="00545E76"/>
    <w:rsid w:val="00545EBA"/>
    <w:rsid w:val="0054606C"/>
    <w:rsid w:val="00546083"/>
    <w:rsid w:val="005461AC"/>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2F"/>
    <w:rsid w:val="00552569"/>
    <w:rsid w:val="0055280C"/>
    <w:rsid w:val="0055284C"/>
    <w:rsid w:val="005528E1"/>
    <w:rsid w:val="00552A21"/>
    <w:rsid w:val="00552E20"/>
    <w:rsid w:val="00552E33"/>
    <w:rsid w:val="00552FF4"/>
    <w:rsid w:val="005530EF"/>
    <w:rsid w:val="00553856"/>
    <w:rsid w:val="00553A48"/>
    <w:rsid w:val="00553A55"/>
    <w:rsid w:val="00553ABB"/>
    <w:rsid w:val="00553BD9"/>
    <w:rsid w:val="00553D14"/>
    <w:rsid w:val="0055402F"/>
    <w:rsid w:val="0055410A"/>
    <w:rsid w:val="005546A4"/>
    <w:rsid w:val="0055474B"/>
    <w:rsid w:val="005547CB"/>
    <w:rsid w:val="00554CB4"/>
    <w:rsid w:val="00554DF7"/>
    <w:rsid w:val="005552B9"/>
    <w:rsid w:val="00555520"/>
    <w:rsid w:val="00555602"/>
    <w:rsid w:val="00555713"/>
    <w:rsid w:val="00555772"/>
    <w:rsid w:val="00555875"/>
    <w:rsid w:val="005558E6"/>
    <w:rsid w:val="0055596F"/>
    <w:rsid w:val="00555D4D"/>
    <w:rsid w:val="00555D6F"/>
    <w:rsid w:val="00555E91"/>
    <w:rsid w:val="00556680"/>
    <w:rsid w:val="005567BF"/>
    <w:rsid w:val="005569D2"/>
    <w:rsid w:val="00556A3B"/>
    <w:rsid w:val="00556E9E"/>
    <w:rsid w:val="005570E7"/>
    <w:rsid w:val="00557180"/>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31"/>
    <w:rsid w:val="0056214B"/>
    <w:rsid w:val="005623AD"/>
    <w:rsid w:val="00562757"/>
    <w:rsid w:val="005627C0"/>
    <w:rsid w:val="005627FF"/>
    <w:rsid w:val="00562869"/>
    <w:rsid w:val="00562A88"/>
    <w:rsid w:val="00562B1B"/>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B69"/>
    <w:rsid w:val="00566C24"/>
    <w:rsid w:val="00566E95"/>
    <w:rsid w:val="00567191"/>
    <w:rsid w:val="0056719E"/>
    <w:rsid w:val="0056743E"/>
    <w:rsid w:val="0056747F"/>
    <w:rsid w:val="005674A5"/>
    <w:rsid w:val="005675A8"/>
    <w:rsid w:val="005676F8"/>
    <w:rsid w:val="00567747"/>
    <w:rsid w:val="00567B3B"/>
    <w:rsid w:val="00567B75"/>
    <w:rsid w:val="00567BBA"/>
    <w:rsid w:val="00567C82"/>
    <w:rsid w:val="00570027"/>
    <w:rsid w:val="005701C5"/>
    <w:rsid w:val="005701F1"/>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58D"/>
    <w:rsid w:val="00571783"/>
    <w:rsid w:val="005719F4"/>
    <w:rsid w:val="00571B71"/>
    <w:rsid w:val="00571D69"/>
    <w:rsid w:val="005721DD"/>
    <w:rsid w:val="00572583"/>
    <w:rsid w:val="00572643"/>
    <w:rsid w:val="00572995"/>
    <w:rsid w:val="00572B34"/>
    <w:rsid w:val="00572CD6"/>
    <w:rsid w:val="00572F26"/>
    <w:rsid w:val="005730FF"/>
    <w:rsid w:val="005731CD"/>
    <w:rsid w:val="00573568"/>
    <w:rsid w:val="00573723"/>
    <w:rsid w:val="0057380A"/>
    <w:rsid w:val="00573828"/>
    <w:rsid w:val="00573BB0"/>
    <w:rsid w:val="00573D2B"/>
    <w:rsid w:val="00573EBC"/>
    <w:rsid w:val="00573F07"/>
    <w:rsid w:val="00573F24"/>
    <w:rsid w:val="00573F44"/>
    <w:rsid w:val="00574167"/>
    <w:rsid w:val="0057461F"/>
    <w:rsid w:val="00574842"/>
    <w:rsid w:val="00574B6B"/>
    <w:rsid w:val="00574D14"/>
    <w:rsid w:val="00574FDC"/>
    <w:rsid w:val="005753DB"/>
    <w:rsid w:val="005756BD"/>
    <w:rsid w:val="00575913"/>
    <w:rsid w:val="00575A02"/>
    <w:rsid w:val="005760C5"/>
    <w:rsid w:val="0057615C"/>
    <w:rsid w:val="005761D7"/>
    <w:rsid w:val="00576504"/>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20"/>
    <w:rsid w:val="00580DBD"/>
    <w:rsid w:val="00580DF5"/>
    <w:rsid w:val="00581081"/>
    <w:rsid w:val="00581149"/>
    <w:rsid w:val="0058125B"/>
    <w:rsid w:val="0058135E"/>
    <w:rsid w:val="00581462"/>
    <w:rsid w:val="005814AB"/>
    <w:rsid w:val="005815D2"/>
    <w:rsid w:val="00581843"/>
    <w:rsid w:val="005818D4"/>
    <w:rsid w:val="005819D7"/>
    <w:rsid w:val="00581A00"/>
    <w:rsid w:val="00581A6D"/>
    <w:rsid w:val="00581AB8"/>
    <w:rsid w:val="00581C6E"/>
    <w:rsid w:val="00581E7E"/>
    <w:rsid w:val="00581EBB"/>
    <w:rsid w:val="00581F40"/>
    <w:rsid w:val="0058206D"/>
    <w:rsid w:val="00582193"/>
    <w:rsid w:val="00582199"/>
    <w:rsid w:val="005823FA"/>
    <w:rsid w:val="005827C5"/>
    <w:rsid w:val="0058284C"/>
    <w:rsid w:val="005828DA"/>
    <w:rsid w:val="005829CC"/>
    <w:rsid w:val="00582BA9"/>
    <w:rsid w:val="00582E3D"/>
    <w:rsid w:val="00582E70"/>
    <w:rsid w:val="00582FDE"/>
    <w:rsid w:val="00583140"/>
    <w:rsid w:val="00583147"/>
    <w:rsid w:val="005836D0"/>
    <w:rsid w:val="005837E9"/>
    <w:rsid w:val="00583DEF"/>
    <w:rsid w:val="00583E78"/>
    <w:rsid w:val="00584043"/>
    <w:rsid w:val="00584359"/>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583"/>
    <w:rsid w:val="00590632"/>
    <w:rsid w:val="005907FF"/>
    <w:rsid w:val="0059088E"/>
    <w:rsid w:val="005908B9"/>
    <w:rsid w:val="0059094B"/>
    <w:rsid w:val="005909AD"/>
    <w:rsid w:val="00590A68"/>
    <w:rsid w:val="00590BF6"/>
    <w:rsid w:val="00590D98"/>
    <w:rsid w:val="00591186"/>
    <w:rsid w:val="00591400"/>
    <w:rsid w:val="00591533"/>
    <w:rsid w:val="005915A5"/>
    <w:rsid w:val="00591B9C"/>
    <w:rsid w:val="00591BC9"/>
    <w:rsid w:val="00591EEB"/>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5EC"/>
    <w:rsid w:val="00595777"/>
    <w:rsid w:val="00595C5E"/>
    <w:rsid w:val="00595C98"/>
    <w:rsid w:val="00595DA2"/>
    <w:rsid w:val="00595E51"/>
    <w:rsid w:val="00595E99"/>
    <w:rsid w:val="00595F5C"/>
    <w:rsid w:val="00595FC5"/>
    <w:rsid w:val="005960E8"/>
    <w:rsid w:val="0059610F"/>
    <w:rsid w:val="00596308"/>
    <w:rsid w:val="005964A9"/>
    <w:rsid w:val="005966D6"/>
    <w:rsid w:val="00596774"/>
    <w:rsid w:val="005967D3"/>
    <w:rsid w:val="005967D5"/>
    <w:rsid w:val="005968C4"/>
    <w:rsid w:val="00596AB4"/>
    <w:rsid w:val="00596D63"/>
    <w:rsid w:val="005970FA"/>
    <w:rsid w:val="0059715B"/>
    <w:rsid w:val="005974DD"/>
    <w:rsid w:val="00597605"/>
    <w:rsid w:val="005978AF"/>
    <w:rsid w:val="00597A36"/>
    <w:rsid w:val="00597C69"/>
    <w:rsid w:val="00597D2E"/>
    <w:rsid w:val="00597DF6"/>
    <w:rsid w:val="00597ED3"/>
    <w:rsid w:val="005A0274"/>
    <w:rsid w:val="005A049F"/>
    <w:rsid w:val="005A0560"/>
    <w:rsid w:val="005A05C6"/>
    <w:rsid w:val="005A0753"/>
    <w:rsid w:val="005A079C"/>
    <w:rsid w:val="005A0805"/>
    <w:rsid w:val="005A0854"/>
    <w:rsid w:val="005A0895"/>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2C20"/>
    <w:rsid w:val="005A305C"/>
    <w:rsid w:val="005A320D"/>
    <w:rsid w:val="005A33ED"/>
    <w:rsid w:val="005A3541"/>
    <w:rsid w:val="005A36DF"/>
    <w:rsid w:val="005A36E3"/>
    <w:rsid w:val="005A386D"/>
    <w:rsid w:val="005A3A31"/>
    <w:rsid w:val="005A3B41"/>
    <w:rsid w:val="005A416C"/>
    <w:rsid w:val="005A4A53"/>
    <w:rsid w:val="005A4A6E"/>
    <w:rsid w:val="005A4B5B"/>
    <w:rsid w:val="005A4BB0"/>
    <w:rsid w:val="005A4E93"/>
    <w:rsid w:val="005A5345"/>
    <w:rsid w:val="005A54B4"/>
    <w:rsid w:val="005A55C6"/>
    <w:rsid w:val="005A588D"/>
    <w:rsid w:val="005A59CF"/>
    <w:rsid w:val="005A5C77"/>
    <w:rsid w:val="005A5D47"/>
    <w:rsid w:val="005A5E7D"/>
    <w:rsid w:val="005A60F0"/>
    <w:rsid w:val="005A6223"/>
    <w:rsid w:val="005A6A3A"/>
    <w:rsid w:val="005A6BAC"/>
    <w:rsid w:val="005A6C4A"/>
    <w:rsid w:val="005A6D52"/>
    <w:rsid w:val="005A6E87"/>
    <w:rsid w:val="005A76A0"/>
    <w:rsid w:val="005A78D5"/>
    <w:rsid w:val="005A79EB"/>
    <w:rsid w:val="005A7CC1"/>
    <w:rsid w:val="005A7D5A"/>
    <w:rsid w:val="005A7F2A"/>
    <w:rsid w:val="005A7F4E"/>
    <w:rsid w:val="005A7F72"/>
    <w:rsid w:val="005B0060"/>
    <w:rsid w:val="005B04A3"/>
    <w:rsid w:val="005B0A7D"/>
    <w:rsid w:val="005B0BFE"/>
    <w:rsid w:val="005B0CBC"/>
    <w:rsid w:val="005B0D7F"/>
    <w:rsid w:val="005B0F18"/>
    <w:rsid w:val="005B1197"/>
    <w:rsid w:val="005B152E"/>
    <w:rsid w:val="005B15A6"/>
    <w:rsid w:val="005B16CC"/>
    <w:rsid w:val="005B18BB"/>
    <w:rsid w:val="005B1A34"/>
    <w:rsid w:val="005B1DB0"/>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E9A"/>
    <w:rsid w:val="005B6FAE"/>
    <w:rsid w:val="005B703E"/>
    <w:rsid w:val="005B70D5"/>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904"/>
    <w:rsid w:val="005C09BF"/>
    <w:rsid w:val="005C0D61"/>
    <w:rsid w:val="005C0DDE"/>
    <w:rsid w:val="005C1005"/>
    <w:rsid w:val="005C10E4"/>
    <w:rsid w:val="005C1225"/>
    <w:rsid w:val="005C132F"/>
    <w:rsid w:val="005C1556"/>
    <w:rsid w:val="005C1752"/>
    <w:rsid w:val="005C1BF2"/>
    <w:rsid w:val="005C2144"/>
    <w:rsid w:val="005C22AE"/>
    <w:rsid w:val="005C22C5"/>
    <w:rsid w:val="005C22D4"/>
    <w:rsid w:val="005C22EA"/>
    <w:rsid w:val="005C247C"/>
    <w:rsid w:val="005C2557"/>
    <w:rsid w:val="005C267C"/>
    <w:rsid w:val="005C273D"/>
    <w:rsid w:val="005C2744"/>
    <w:rsid w:val="005C2D32"/>
    <w:rsid w:val="005C2D97"/>
    <w:rsid w:val="005C2DBA"/>
    <w:rsid w:val="005C2E4B"/>
    <w:rsid w:val="005C2F50"/>
    <w:rsid w:val="005C376D"/>
    <w:rsid w:val="005C3778"/>
    <w:rsid w:val="005C3BBA"/>
    <w:rsid w:val="005C3D4D"/>
    <w:rsid w:val="005C4B4D"/>
    <w:rsid w:val="005C4DE3"/>
    <w:rsid w:val="005C4FD2"/>
    <w:rsid w:val="005C5024"/>
    <w:rsid w:val="005C50C8"/>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3E8"/>
    <w:rsid w:val="005C760B"/>
    <w:rsid w:val="005C772B"/>
    <w:rsid w:val="005C799E"/>
    <w:rsid w:val="005C7A54"/>
    <w:rsid w:val="005C7CAD"/>
    <w:rsid w:val="005C7CB8"/>
    <w:rsid w:val="005C7CF2"/>
    <w:rsid w:val="005C7E07"/>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E94"/>
    <w:rsid w:val="005D3F39"/>
    <w:rsid w:val="005D42E6"/>
    <w:rsid w:val="005D4345"/>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6FCD"/>
    <w:rsid w:val="005D7177"/>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976"/>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5F7EF8"/>
    <w:rsid w:val="006004DE"/>
    <w:rsid w:val="00600AAB"/>
    <w:rsid w:val="00600B6C"/>
    <w:rsid w:val="00600CDA"/>
    <w:rsid w:val="00600F5D"/>
    <w:rsid w:val="00601072"/>
    <w:rsid w:val="00601097"/>
    <w:rsid w:val="00601326"/>
    <w:rsid w:val="0060144E"/>
    <w:rsid w:val="00601BE3"/>
    <w:rsid w:val="00601CE4"/>
    <w:rsid w:val="00601F3F"/>
    <w:rsid w:val="00601FCD"/>
    <w:rsid w:val="006022E9"/>
    <w:rsid w:val="00602354"/>
    <w:rsid w:val="0060254B"/>
    <w:rsid w:val="0060268D"/>
    <w:rsid w:val="006027D5"/>
    <w:rsid w:val="00602A99"/>
    <w:rsid w:val="00602AD6"/>
    <w:rsid w:val="00602B8A"/>
    <w:rsid w:val="00602CA9"/>
    <w:rsid w:val="00602CBC"/>
    <w:rsid w:val="0060305B"/>
    <w:rsid w:val="006030A9"/>
    <w:rsid w:val="00603198"/>
    <w:rsid w:val="006036FD"/>
    <w:rsid w:val="00603816"/>
    <w:rsid w:val="006039C5"/>
    <w:rsid w:val="00603B1B"/>
    <w:rsid w:val="00603D08"/>
    <w:rsid w:val="00604384"/>
    <w:rsid w:val="006043D7"/>
    <w:rsid w:val="00604594"/>
    <w:rsid w:val="00604698"/>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FD1"/>
    <w:rsid w:val="0060669D"/>
    <w:rsid w:val="00606D77"/>
    <w:rsid w:val="00606E0E"/>
    <w:rsid w:val="00606E32"/>
    <w:rsid w:val="00607391"/>
    <w:rsid w:val="006074B1"/>
    <w:rsid w:val="006074E5"/>
    <w:rsid w:val="006074FA"/>
    <w:rsid w:val="006075F0"/>
    <w:rsid w:val="00607797"/>
    <w:rsid w:val="00607843"/>
    <w:rsid w:val="006078C1"/>
    <w:rsid w:val="00607ADE"/>
    <w:rsid w:val="00607B14"/>
    <w:rsid w:val="00607C1F"/>
    <w:rsid w:val="00607CE0"/>
    <w:rsid w:val="00607E68"/>
    <w:rsid w:val="00610224"/>
    <w:rsid w:val="006102C6"/>
    <w:rsid w:val="006103F0"/>
    <w:rsid w:val="00610A73"/>
    <w:rsid w:val="00610AF3"/>
    <w:rsid w:val="00610AFD"/>
    <w:rsid w:val="00610B78"/>
    <w:rsid w:val="00610F1D"/>
    <w:rsid w:val="00610F9E"/>
    <w:rsid w:val="006113A9"/>
    <w:rsid w:val="00611451"/>
    <w:rsid w:val="006117CD"/>
    <w:rsid w:val="00611C82"/>
    <w:rsid w:val="006125DB"/>
    <w:rsid w:val="006128CF"/>
    <w:rsid w:val="00612C73"/>
    <w:rsid w:val="00612D80"/>
    <w:rsid w:val="00612DD2"/>
    <w:rsid w:val="00612E96"/>
    <w:rsid w:val="006133A2"/>
    <w:rsid w:val="006133BD"/>
    <w:rsid w:val="006134CE"/>
    <w:rsid w:val="006138D8"/>
    <w:rsid w:val="006139DD"/>
    <w:rsid w:val="00613A55"/>
    <w:rsid w:val="00613CB7"/>
    <w:rsid w:val="00613E9F"/>
    <w:rsid w:val="00613ED6"/>
    <w:rsid w:val="00613F46"/>
    <w:rsid w:val="00613FA3"/>
    <w:rsid w:val="0061400A"/>
    <w:rsid w:val="00614016"/>
    <w:rsid w:val="00614064"/>
    <w:rsid w:val="006141D8"/>
    <w:rsid w:val="0061429C"/>
    <w:rsid w:val="00614302"/>
    <w:rsid w:val="006144B0"/>
    <w:rsid w:val="00614779"/>
    <w:rsid w:val="0061480D"/>
    <w:rsid w:val="00614A84"/>
    <w:rsid w:val="00614BDA"/>
    <w:rsid w:val="00614BDD"/>
    <w:rsid w:val="00614C2F"/>
    <w:rsid w:val="00614CB4"/>
    <w:rsid w:val="00614D1E"/>
    <w:rsid w:val="00614E35"/>
    <w:rsid w:val="0061513A"/>
    <w:rsid w:val="0061524B"/>
    <w:rsid w:val="0061565F"/>
    <w:rsid w:val="006159FA"/>
    <w:rsid w:val="00615B30"/>
    <w:rsid w:val="00615B39"/>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53A"/>
    <w:rsid w:val="00623AE9"/>
    <w:rsid w:val="00623AEB"/>
    <w:rsid w:val="00623E4E"/>
    <w:rsid w:val="00623E6B"/>
    <w:rsid w:val="006240D0"/>
    <w:rsid w:val="00624147"/>
    <w:rsid w:val="006246D8"/>
    <w:rsid w:val="00624922"/>
    <w:rsid w:val="00624938"/>
    <w:rsid w:val="00624956"/>
    <w:rsid w:val="00624A3A"/>
    <w:rsid w:val="00624C2C"/>
    <w:rsid w:val="00624C6E"/>
    <w:rsid w:val="00624EE9"/>
    <w:rsid w:val="00624FB3"/>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5"/>
    <w:rsid w:val="0062725A"/>
    <w:rsid w:val="00627338"/>
    <w:rsid w:val="00627BA3"/>
    <w:rsid w:val="00627C39"/>
    <w:rsid w:val="00627E44"/>
    <w:rsid w:val="006300D7"/>
    <w:rsid w:val="006301B8"/>
    <w:rsid w:val="00630312"/>
    <w:rsid w:val="00630333"/>
    <w:rsid w:val="006304D6"/>
    <w:rsid w:val="006304E7"/>
    <w:rsid w:val="006305A9"/>
    <w:rsid w:val="00630666"/>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1A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15C"/>
    <w:rsid w:val="00635298"/>
    <w:rsid w:val="006353D0"/>
    <w:rsid w:val="00635A5F"/>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74"/>
    <w:rsid w:val="0064079F"/>
    <w:rsid w:val="006409F3"/>
    <w:rsid w:val="00640BD3"/>
    <w:rsid w:val="00640D09"/>
    <w:rsid w:val="00640F53"/>
    <w:rsid w:val="00641004"/>
    <w:rsid w:val="00641061"/>
    <w:rsid w:val="006411DF"/>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2AD"/>
    <w:rsid w:val="00653433"/>
    <w:rsid w:val="006538D5"/>
    <w:rsid w:val="00653CCF"/>
    <w:rsid w:val="00653DE9"/>
    <w:rsid w:val="00653E88"/>
    <w:rsid w:val="00653F56"/>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4D9"/>
    <w:rsid w:val="00656936"/>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ED7"/>
    <w:rsid w:val="00661FA0"/>
    <w:rsid w:val="00662166"/>
    <w:rsid w:val="00662386"/>
    <w:rsid w:val="0066249B"/>
    <w:rsid w:val="006626B3"/>
    <w:rsid w:val="006627E5"/>
    <w:rsid w:val="00662836"/>
    <w:rsid w:val="0066287E"/>
    <w:rsid w:val="00662FA2"/>
    <w:rsid w:val="0066310A"/>
    <w:rsid w:val="0066355A"/>
    <w:rsid w:val="006635DC"/>
    <w:rsid w:val="00663697"/>
    <w:rsid w:val="0066369A"/>
    <w:rsid w:val="006638C6"/>
    <w:rsid w:val="00663908"/>
    <w:rsid w:val="00663C7B"/>
    <w:rsid w:val="00663CA1"/>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286"/>
    <w:rsid w:val="006723AA"/>
    <w:rsid w:val="00672565"/>
    <w:rsid w:val="006725CC"/>
    <w:rsid w:val="0067273D"/>
    <w:rsid w:val="006727B7"/>
    <w:rsid w:val="00672966"/>
    <w:rsid w:val="00672B5A"/>
    <w:rsid w:val="00672F20"/>
    <w:rsid w:val="0067310C"/>
    <w:rsid w:val="006733B2"/>
    <w:rsid w:val="006734D9"/>
    <w:rsid w:val="006735BC"/>
    <w:rsid w:val="0067396C"/>
    <w:rsid w:val="00673A34"/>
    <w:rsid w:val="00673B35"/>
    <w:rsid w:val="00673BDE"/>
    <w:rsid w:val="00673EB7"/>
    <w:rsid w:val="00673EED"/>
    <w:rsid w:val="00673FBF"/>
    <w:rsid w:val="00674087"/>
    <w:rsid w:val="006740F1"/>
    <w:rsid w:val="00674243"/>
    <w:rsid w:val="0067439E"/>
    <w:rsid w:val="00674460"/>
    <w:rsid w:val="006746EB"/>
    <w:rsid w:val="0067489A"/>
    <w:rsid w:val="00674B75"/>
    <w:rsid w:val="00674CDE"/>
    <w:rsid w:val="006754D4"/>
    <w:rsid w:val="00675652"/>
    <w:rsid w:val="0067570A"/>
    <w:rsid w:val="006757D5"/>
    <w:rsid w:val="006758E5"/>
    <w:rsid w:val="00675A3D"/>
    <w:rsid w:val="00675ECB"/>
    <w:rsid w:val="006762CA"/>
    <w:rsid w:val="0067649C"/>
    <w:rsid w:val="0067652C"/>
    <w:rsid w:val="006767B8"/>
    <w:rsid w:val="006768A3"/>
    <w:rsid w:val="00676913"/>
    <w:rsid w:val="00676AC5"/>
    <w:rsid w:val="00677236"/>
    <w:rsid w:val="0067727B"/>
    <w:rsid w:val="00677285"/>
    <w:rsid w:val="00677402"/>
    <w:rsid w:val="00677670"/>
    <w:rsid w:val="00677725"/>
    <w:rsid w:val="00677C84"/>
    <w:rsid w:val="00677F10"/>
    <w:rsid w:val="00677F66"/>
    <w:rsid w:val="006800FB"/>
    <w:rsid w:val="0068013A"/>
    <w:rsid w:val="00680145"/>
    <w:rsid w:val="006806F8"/>
    <w:rsid w:val="00680A97"/>
    <w:rsid w:val="00680F30"/>
    <w:rsid w:val="00680F72"/>
    <w:rsid w:val="00680F81"/>
    <w:rsid w:val="00680F9F"/>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8"/>
    <w:rsid w:val="00684DFA"/>
    <w:rsid w:val="0068512B"/>
    <w:rsid w:val="006851A0"/>
    <w:rsid w:val="00685304"/>
    <w:rsid w:val="006853FF"/>
    <w:rsid w:val="00685725"/>
    <w:rsid w:val="00685834"/>
    <w:rsid w:val="00685D3B"/>
    <w:rsid w:val="00685DB7"/>
    <w:rsid w:val="00685E34"/>
    <w:rsid w:val="0068623E"/>
    <w:rsid w:val="00686350"/>
    <w:rsid w:val="00686366"/>
    <w:rsid w:val="006863FE"/>
    <w:rsid w:val="00686537"/>
    <w:rsid w:val="0068653A"/>
    <w:rsid w:val="006869A4"/>
    <w:rsid w:val="00686A14"/>
    <w:rsid w:val="00686E09"/>
    <w:rsid w:val="00686FAD"/>
    <w:rsid w:val="0068721F"/>
    <w:rsid w:val="00687282"/>
    <w:rsid w:val="0068784F"/>
    <w:rsid w:val="0068789B"/>
    <w:rsid w:val="006878B2"/>
    <w:rsid w:val="00687A10"/>
    <w:rsid w:val="006903E2"/>
    <w:rsid w:val="006904A9"/>
    <w:rsid w:val="006907F9"/>
    <w:rsid w:val="00690AD1"/>
    <w:rsid w:val="00690D12"/>
    <w:rsid w:val="00690E39"/>
    <w:rsid w:val="00690F0E"/>
    <w:rsid w:val="006910DC"/>
    <w:rsid w:val="00691382"/>
    <w:rsid w:val="006914C2"/>
    <w:rsid w:val="006916AF"/>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1C"/>
    <w:rsid w:val="0069478D"/>
    <w:rsid w:val="00694857"/>
    <w:rsid w:val="006949AD"/>
    <w:rsid w:val="00694A60"/>
    <w:rsid w:val="00694E1F"/>
    <w:rsid w:val="006951BE"/>
    <w:rsid w:val="00695272"/>
    <w:rsid w:val="00695311"/>
    <w:rsid w:val="006955E7"/>
    <w:rsid w:val="00695C1B"/>
    <w:rsid w:val="00695D04"/>
    <w:rsid w:val="00696137"/>
    <w:rsid w:val="00696244"/>
    <w:rsid w:val="0069629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69C"/>
    <w:rsid w:val="006A079B"/>
    <w:rsid w:val="006A0942"/>
    <w:rsid w:val="006A0B21"/>
    <w:rsid w:val="006A0E6D"/>
    <w:rsid w:val="006A1667"/>
    <w:rsid w:val="006A168C"/>
    <w:rsid w:val="006A18DD"/>
    <w:rsid w:val="006A1D4B"/>
    <w:rsid w:val="006A1D5C"/>
    <w:rsid w:val="006A20BD"/>
    <w:rsid w:val="006A2312"/>
    <w:rsid w:val="006A2347"/>
    <w:rsid w:val="006A23E1"/>
    <w:rsid w:val="006A242A"/>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3FFC"/>
    <w:rsid w:val="006A4003"/>
    <w:rsid w:val="006A40D0"/>
    <w:rsid w:val="006A4113"/>
    <w:rsid w:val="006A4295"/>
    <w:rsid w:val="006A448C"/>
    <w:rsid w:val="006A4627"/>
    <w:rsid w:val="006A48FF"/>
    <w:rsid w:val="006A49B5"/>
    <w:rsid w:val="006A4C46"/>
    <w:rsid w:val="006A4F95"/>
    <w:rsid w:val="006A4FF3"/>
    <w:rsid w:val="006A5012"/>
    <w:rsid w:val="006A53A6"/>
    <w:rsid w:val="006A57DB"/>
    <w:rsid w:val="006A5A45"/>
    <w:rsid w:val="006A5CA3"/>
    <w:rsid w:val="006A5D3C"/>
    <w:rsid w:val="006A5D5C"/>
    <w:rsid w:val="006A5E26"/>
    <w:rsid w:val="006A60FB"/>
    <w:rsid w:val="006A6115"/>
    <w:rsid w:val="006A658A"/>
    <w:rsid w:val="006A6B3F"/>
    <w:rsid w:val="006A6B5E"/>
    <w:rsid w:val="006A6B69"/>
    <w:rsid w:val="006A6D11"/>
    <w:rsid w:val="006A6DD1"/>
    <w:rsid w:val="006A7415"/>
    <w:rsid w:val="006A7497"/>
    <w:rsid w:val="006A74A2"/>
    <w:rsid w:val="006A74C0"/>
    <w:rsid w:val="006A7517"/>
    <w:rsid w:val="006A7574"/>
    <w:rsid w:val="006A7579"/>
    <w:rsid w:val="006A78D9"/>
    <w:rsid w:val="006A7BDA"/>
    <w:rsid w:val="006A7E5C"/>
    <w:rsid w:val="006A7F53"/>
    <w:rsid w:val="006A7FD4"/>
    <w:rsid w:val="006B00E7"/>
    <w:rsid w:val="006B0330"/>
    <w:rsid w:val="006B0489"/>
    <w:rsid w:val="006B05F5"/>
    <w:rsid w:val="006B0633"/>
    <w:rsid w:val="006B0908"/>
    <w:rsid w:val="006B0A30"/>
    <w:rsid w:val="006B0AE7"/>
    <w:rsid w:val="006B1213"/>
    <w:rsid w:val="006B163E"/>
    <w:rsid w:val="006B166D"/>
    <w:rsid w:val="006B17FC"/>
    <w:rsid w:val="006B185D"/>
    <w:rsid w:val="006B19B2"/>
    <w:rsid w:val="006B1A07"/>
    <w:rsid w:val="006B1CB3"/>
    <w:rsid w:val="006B1D7F"/>
    <w:rsid w:val="006B1DA2"/>
    <w:rsid w:val="006B1F21"/>
    <w:rsid w:val="006B1F5F"/>
    <w:rsid w:val="006B1FE8"/>
    <w:rsid w:val="006B2008"/>
    <w:rsid w:val="006B21E9"/>
    <w:rsid w:val="006B2348"/>
    <w:rsid w:val="006B242D"/>
    <w:rsid w:val="006B2431"/>
    <w:rsid w:val="006B2792"/>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A83"/>
    <w:rsid w:val="006C2CCC"/>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194"/>
    <w:rsid w:val="006C44D3"/>
    <w:rsid w:val="006C456C"/>
    <w:rsid w:val="006C45C1"/>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64"/>
    <w:rsid w:val="006C7CAC"/>
    <w:rsid w:val="006C7D7A"/>
    <w:rsid w:val="006C7FB9"/>
    <w:rsid w:val="006D008B"/>
    <w:rsid w:val="006D0208"/>
    <w:rsid w:val="006D0395"/>
    <w:rsid w:val="006D03B0"/>
    <w:rsid w:val="006D07F3"/>
    <w:rsid w:val="006D0846"/>
    <w:rsid w:val="006D0C09"/>
    <w:rsid w:val="006D0F07"/>
    <w:rsid w:val="006D15F5"/>
    <w:rsid w:val="006D178A"/>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031"/>
    <w:rsid w:val="006D4133"/>
    <w:rsid w:val="006D419F"/>
    <w:rsid w:val="006D4373"/>
    <w:rsid w:val="006D48D6"/>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AE5"/>
    <w:rsid w:val="006D7B93"/>
    <w:rsid w:val="006D7BB2"/>
    <w:rsid w:val="006D7BBD"/>
    <w:rsid w:val="006D7C30"/>
    <w:rsid w:val="006D7D69"/>
    <w:rsid w:val="006D7DAD"/>
    <w:rsid w:val="006D7EC6"/>
    <w:rsid w:val="006E006B"/>
    <w:rsid w:val="006E00A6"/>
    <w:rsid w:val="006E0566"/>
    <w:rsid w:val="006E06E4"/>
    <w:rsid w:val="006E076B"/>
    <w:rsid w:val="006E0987"/>
    <w:rsid w:val="006E0B16"/>
    <w:rsid w:val="006E1135"/>
    <w:rsid w:val="006E1322"/>
    <w:rsid w:val="006E1437"/>
    <w:rsid w:val="006E1469"/>
    <w:rsid w:val="006E176F"/>
    <w:rsid w:val="006E1A01"/>
    <w:rsid w:val="006E1A68"/>
    <w:rsid w:val="006E1C17"/>
    <w:rsid w:val="006E1C34"/>
    <w:rsid w:val="006E1D86"/>
    <w:rsid w:val="006E1E45"/>
    <w:rsid w:val="006E1EA7"/>
    <w:rsid w:val="006E22CC"/>
    <w:rsid w:val="006E22F5"/>
    <w:rsid w:val="006E2785"/>
    <w:rsid w:val="006E28DB"/>
    <w:rsid w:val="006E2A05"/>
    <w:rsid w:val="006E2B0C"/>
    <w:rsid w:val="006E2D2A"/>
    <w:rsid w:val="006E2DDD"/>
    <w:rsid w:val="006E323B"/>
    <w:rsid w:val="006E367E"/>
    <w:rsid w:val="006E3B7E"/>
    <w:rsid w:val="006E3C81"/>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57D"/>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AA4"/>
    <w:rsid w:val="006F0B05"/>
    <w:rsid w:val="006F0B8D"/>
    <w:rsid w:val="006F0B97"/>
    <w:rsid w:val="006F0C12"/>
    <w:rsid w:val="006F0DB2"/>
    <w:rsid w:val="006F0E07"/>
    <w:rsid w:val="006F0E38"/>
    <w:rsid w:val="006F0EB1"/>
    <w:rsid w:val="006F1052"/>
    <w:rsid w:val="006F107C"/>
    <w:rsid w:val="006F12E2"/>
    <w:rsid w:val="006F1300"/>
    <w:rsid w:val="006F1337"/>
    <w:rsid w:val="006F14C9"/>
    <w:rsid w:val="006F1744"/>
    <w:rsid w:val="006F190F"/>
    <w:rsid w:val="006F1D86"/>
    <w:rsid w:val="006F1E30"/>
    <w:rsid w:val="006F20A6"/>
    <w:rsid w:val="006F23FB"/>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525"/>
    <w:rsid w:val="006F468E"/>
    <w:rsid w:val="006F4762"/>
    <w:rsid w:val="006F4A63"/>
    <w:rsid w:val="006F540A"/>
    <w:rsid w:val="006F544F"/>
    <w:rsid w:val="006F546D"/>
    <w:rsid w:val="006F557B"/>
    <w:rsid w:val="006F55F8"/>
    <w:rsid w:val="006F5674"/>
    <w:rsid w:val="006F5A07"/>
    <w:rsid w:val="006F5B41"/>
    <w:rsid w:val="006F6260"/>
    <w:rsid w:val="006F631D"/>
    <w:rsid w:val="006F6689"/>
    <w:rsid w:val="006F6740"/>
    <w:rsid w:val="006F6A47"/>
    <w:rsid w:val="006F6C31"/>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974"/>
    <w:rsid w:val="007029C4"/>
    <w:rsid w:val="00702B12"/>
    <w:rsid w:val="00702C86"/>
    <w:rsid w:val="00702D59"/>
    <w:rsid w:val="00703146"/>
    <w:rsid w:val="0070316A"/>
    <w:rsid w:val="007032E5"/>
    <w:rsid w:val="007032E6"/>
    <w:rsid w:val="00703421"/>
    <w:rsid w:val="007036E5"/>
    <w:rsid w:val="00703C49"/>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9F0"/>
    <w:rsid w:val="00706AC2"/>
    <w:rsid w:val="00706B87"/>
    <w:rsid w:val="00706CEB"/>
    <w:rsid w:val="00706DC6"/>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CD0"/>
    <w:rsid w:val="00711D10"/>
    <w:rsid w:val="00711D73"/>
    <w:rsid w:val="00711EDF"/>
    <w:rsid w:val="0071218E"/>
    <w:rsid w:val="00712202"/>
    <w:rsid w:val="007124F0"/>
    <w:rsid w:val="00712924"/>
    <w:rsid w:val="00712A0F"/>
    <w:rsid w:val="00712BAE"/>
    <w:rsid w:val="00712E9A"/>
    <w:rsid w:val="00712EAE"/>
    <w:rsid w:val="00712F03"/>
    <w:rsid w:val="00712FDB"/>
    <w:rsid w:val="007131B0"/>
    <w:rsid w:val="007131E3"/>
    <w:rsid w:val="0071371F"/>
    <w:rsid w:val="0071374D"/>
    <w:rsid w:val="00713786"/>
    <w:rsid w:val="0071382D"/>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0E"/>
    <w:rsid w:val="007174AC"/>
    <w:rsid w:val="0071761B"/>
    <w:rsid w:val="00717890"/>
    <w:rsid w:val="007178EE"/>
    <w:rsid w:val="007202D3"/>
    <w:rsid w:val="00720571"/>
    <w:rsid w:val="00720759"/>
    <w:rsid w:val="00720A0C"/>
    <w:rsid w:val="00720A7C"/>
    <w:rsid w:val="00720AC9"/>
    <w:rsid w:val="007215A9"/>
    <w:rsid w:val="0072190B"/>
    <w:rsid w:val="0072198D"/>
    <w:rsid w:val="007219D6"/>
    <w:rsid w:val="00721C7B"/>
    <w:rsid w:val="00721CB7"/>
    <w:rsid w:val="00721DB3"/>
    <w:rsid w:val="00721E1D"/>
    <w:rsid w:val="00721EB7"/>
    <w:rsid w:val="00721F5F"/>
    <w:rsid w:val="00721FB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88"/>
    <w:rsid w:val="00724426"/>
    <w:rsid w:val="00724437"/>
    <w:rsid w:val="007244BA"/>
    <w:rsid w:val="007245DF"/>
    <w:rsid w:val="007245F9"/>
    <w:rsid w:val="0072461A"/>
    <w:rsid w:val="00724628"/>
    <w:rsid w:val="00724C2A"/>
    <w:rsid w:val="00724D0D"/>
    <w:rsid w:val="00724FAB"/>
    <w:rsid w:val="00725056"/>
    <w:rsid w:val="00725068"/>
    <w:rsid w:val="007253AD"/>
    <w:rsid w:val="0072560E"/>
    <w:rsid w:val="00725CB6"/>
    <w:rsid w:val="00725CDC"/>
    <w:rsid w:val="007260BB"/>
    <w:rsid w:val="00726281"/>
    <w:rsid w:val="00726424"/>
    <w:rsid w:val="0072650B"/>
    <w:rsid w:val="00726537"/>
    <w:rsid w:val="0072665F"/>
    <w:rsid w:val="0072739C"/>
    <w:rsid w:val="007273EC"/>
    <w:rsid w:val="007273FE"/>
    <w:rsid w:val="007274C1"/>
    <w:rsid w:val="00727615"/>
    <w:rsid w:val="007279F1"/>
    <w:rsid w:val="00727A88"/>
    <w:rsid w:val="00727E9F"/>
    <w:rsid w:val="00730277"/>
    <w:rsid w:val="007304B8"/>
    <w:rsid w:val="007306E9"/>
    <w:rsid w:val="00730F12"/>
    <w:rsid w:val="00730F27"/>
    <w:rsid w:val="0073128B"/>
    <w:rsid w:val="0073150C"/>
    <w:rsid w:val="0073160B"/>
    <w:rsid w:val="00731672"/>
    <w:rsid w:val="0073171A"/>
    <w:rsid w:val="00731B3E"/>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264"/>
    <w:rsid w:val="00733631"/>
    <w:rsid w:val="00733858"/>
    <w:rsid w:val="00733861"/>
    <w:rsid w:val="00733A80"/>
    <w:rsid w:val="00733C56"/>
    <w:rsid w:val="00733CD5"/>
    <w:rsid w:val="00733EA9"/>
    <w:rsid w:val="00733EBF"/>
    <w:rsid w:val="00734027"/>
    <w:rsid w:val="00734328"/>
    <w:rsid w:val="007344CE"/>
    <w:rsid w:val="0073484A"/>
    <w:rsid w:val="0073487C"/>
    <w:rsid w:val="0073497A"/>
    <w:rsid w:val="007350F7"/>
    <w:rsid w:val="007350F9"/>
    <w:rsid w:val="007351F6"/>
    <w:rsid w:val="0073525E"/>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3A9"/>
    <w:rsid w:val="007375C1"/>
    <w:rsid w:val="0073771F"/>
    <w:rsid w:val="007377ED"/>
    <w:rsid w:val="007379C8"/>
    <w:rsid w:val="00737C64"/>
    <w:rsid w:val="00740334"/>
    <w:rsid w:val="00740552"/>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8F8"/>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CF2"/>
    <w:rsid w:val="00745EBB"/>
    <w:rsid w:val="00745EDC"/>
    <w:rsid w:val="00745F3D"/>
    <w:rsid w:val="00746167"/>
    <w:rsid w:val="00746199"/>
    <w:rsid w:val="00746422"/>
    <w:rsid w:val="00746863"/>
    <w:rsid w:val="0074729A"/>
    <w:rsid w:val="00747446"/>
    <w:rsid w:val="00747739"/>
    <w:rsid w:val="007478B5"/>
    <w:rsid w:val="00747A78"/>
    <w:rsid w:val="00747BD8"/>
    <w:rsid w:val="00747C03"/>
    <w:rsid w:val="00747D38"/>
    <w:rsid w:val="00747F05"/>
    <w:rsid w:val="00750349"/>
    <w:rsid w:val="0075038A"/>
    <w:rsid w:val="007503B7"/>
    <w:rsid w:val="00750523"/>
    <w:rsid w:val="007505B3"/>
    <w:rsid w:val="0075076E"/>
    <w:rsid w:val="007507B8"/>
    <w:rsid w:val="007509F9"/>
    <w:rsid w:val="00750B70"/>
    <w:rsid w:val="00750E8A"/>
    <w:rsid w:val="00750FB9"/>
    <w:rsid w:val="00751153"/>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CCC"/>
    <w:rsid w:val="00754D64"/>
    <w:rsid w:val="00754EA6"/>
    <w:rsid w:val="00754F0B"/>
    <w:rsid w:val="00754FCA"/>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1F"/>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16F"/>
    <w:rsid w:val="00763344"/>
    <w:rsid w:val="00763432"/>
    <w:rsid w:val="00763448"/>
    <w:rsid w:val="007634C7"/>
    <w:rsid w:val="007639FA"/>
    <w:rsid w:val="00763EB7"/>
    <w:rsid w:val="00764043"/>
    <w:rsid w:val="007642BC"/>
    <w:rsid w:val="0076472C"/>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2AC"/>
    <w:rsid w:val="0077547D"/>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D54"/>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5A4"/>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F49"/>
    <w:rsid w:val="00790FA8"/>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1C"/>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66B"/>
    <w:rsid w:val="007946D0"/>
    <w:rsid w:val="007947FB"/>
    <w:rsid w:val="0079493C"/>
    <w:rsid w:val="00794DFE"/>
    <w:rsid w:val="00795044"/>
    <w:rsid w:val="0079534A"/>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32"/>
    <w:rsid w:val="007973B3"/>
    <w:rsid w:val="00797614"/>
    <w:rsid w:val="007978B1"/>
    <w:rsid w:val="00797A68"/>
    <w:rsid w:val="00797DAA"/>
    <w:rsid w:val="00797DB1"/>
    <w:rsid w:val="00797FCF"/>
    <w:rsid w:val="007A0139"/>
    <w:rsid w:val="007A0511"/>
    <w:rsid w:val="007A0616"/>
    <w:rsid w:val="007A0840"/>
    <w:rsid w:val="007A0BDA"/>
    <w:rsid w:val="007A0CDD"/>
    <w:rsid w:val="007A0D0D"/>
    <w:rsid w:val="007A0DAC"/>
    <w:rsid w:val="007A0EBA"/>
    <w:rsid w:val="007A10FF"/>
    <w:rsid w:val="007A1189"/>
    <w:rsid w:val="007A12BE"/>
    <w:rsid w:val="007A13E4"/>
    <w:rsid w:val="007A15BA"/>
    <w:rsid w:val="007A16E9"/>
    <w:rsid w:val="007A179C"/>
    <w:rsid w:val="007A1AFC"/>
    <w:rsid w:val="007A1B63"/>
    <w:rsid w:val="007A2206"/>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A2D"/>
    <w:rsid w:val="007B1ADE"/>
    <w:rsid w:val="007B1DA7"/>
    <w:rsid w:val="007B1F9A"/>
    <w:rsid w:val="007B2074"/>
    <w:rsid w:val="007B2321"/>
    <w:rsid w:val="007B2638"/>
    <w:rsid w:val="007B26C0"/>
    <w:rsid w:val="007B2BB1"/>
    <w:rsid w:val="007B2C43"/>
    <w:rsid w:val="007B3476"/>
    <w:rsid w:val="007B39C7"/>
    <w:rsid w:val="007B39C8"/>
    <w:rsid w:val="007B448A"/>
    <w:rsid w:val="007B44DC"/>
    <w:rsid w:val="007B4543"/>
    <w:rsid w:val="007B4547"/>
    <w:rsid w:val="007B4632"/>
    <w:rsid w:val="007B4880"/>
    <w:rsid w:val="007B4883"/>
    <w:rsid w:val="007B4937"/>
    <w:rsid w:val="007B4D3D"/>
    <w:rsid w:val="007B52A1"/>
    <w:rsid w:val="007B538D"/>
    <w:rsid w:val="007B550D"/>
    <w:rsid w:val="007B5538"/>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4A4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5F2A"/>
    <w:rsid w:val="007C60F8"/>
    <w:rsid w:val="007C6161"/>
    <w:rsid w:val="007C6186"/>
    <w:rsid w:val="007C62A3"/>
    <w:rsid w:val="007C64BC"/>
    <w:rsid w:val="007C6939"/>
    <w:rsid w:val="007C6941"/>
    <w:rsid w:val="007C6A28"/>
    <w:rsid w:val="007C6AE4"/>
    <w:rsid w:val="007C6AF9"/>
    <w:rsid w:val="007C6BC9"/>
    <w:rsid w:val="007C6D49"/>
    <w:rsid w:val="007C6D8A"/>
    <w:rsid w:val="007C6E42"/>
    <w:rsid w:val="007C6E75"/>
    <w:rsid w:val="007C6FFC"/>
    <w:rsid w:val="007C7578"/>
    <w:rsid w:val="007C7617"/>
    <w:rsid w:val="007C777D"/>
    <w:rsid w:val="007C779D"/>
    <w:rsid w:val="007C787C"/>
    <w:rsid w:val="007C789F"/>
    <w:rsid w:val="007C79A5"/>
    <w:rsid w:val="007C7A2F"/>
    <w:rsid w:val="007C7B3C"/>
    <w:rsid w:val="007C7EF3"/>
    <w:rsid w:val="007C7F26"/>
    <w:rsid w:val="007D020B"/>
    <w:rsid w:val="007D02A6"/>
    <w:rsid w:val="007D030D"/>
    <w:rsid w:val="007D04EA"/>
    <w:rsid w:val="007D0645"/>
    <w:rsid w:val="007D098C"/>
    <w:rsid w:val="007D0AD1"/>
    <w:rsid w:val="007D0FAC"/>
    <w:rsid w:val="007D11B6"/>
    <w:rsid w:val="007D1343"/>
    <w:rsid w:val="007D1453"/>
    <w:rsid w:val="007D149C"/>
    <w:rsid w:val="007D163B"/>
    <w:rsid w:val="007D1AEA"/>
    <w:rsid w:val="007D1B7C"/>
    <w:rsid w:val="007D1C3E"/>
    <w:rsid w:val="007D20FF"/>
    <w:rsid w:val="007D2137"/>
    <w:rsid w:val="007D214A"/>
    <w:rsid w:val="007D2259"/>
    <w:rsid w:val="007D27EC"/>
    <w:rsid w:val="007D2A9E"/>
    <w:rsid w:val="007D2B63"/>
    <w:rsid w:val="007D2EE7"/>
    <w:rsid w:val="007D357E"/>
    <w:rsid w:val="007D35F1"/>
    <w:rsid w:val="007D3889"/>
    <w:rsid w:val="007D39D7"/>
    <w:rsid w:val="007D3D2B"/>
    <w:rsid w:val="007D4504"/>
    <w:rsid w:val="007D46A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BB2"/>
    <w:rsid w:val="007D5CFA"/>
    <w:rsid w:val="007D5E36"/>
    <w:rsid w:val="007D609F"/>
    <w:rsid w:val="007D6310"/>
    <w:rsid w:val="007D65C5"/>
    <w:rsid w:val="007D673F"/>
    <w:rsid w:val="007D68F4"/>
    <w:rsid w:val="007D6906"/>
    <w:rsid w:val="007D6ABD"/>
    <w:rsid w:val="007D6B6D"/>
    <w:rsid w:val="007D6CE5"/>
    <w:rsid w:val="007D6DE4"/>
    <w:rsid w:val="007D6E8A"/>
    <w:rsid w:val="007D6EF0"/>
    <w:rsid w:val="007D6F57"/>
    <w:rsid w:val="007D6FDE"/>
    <w:rsid w:val="007D7042"/>
    <w:rsid w:val="007D7059"/>
    <w:rsid w:val="007D748B"/>
    <w:rsid w:val="007D7522"/>
    <w:rsid w:val="007D7641"/>
    <w:rsid w:val="007D7698"/>
    <w:rsid w:val="007D7749"/>
    <w:rsid w:val="007D7BD1"/>
    <w:rsid w:val="007D7EE5"/>
    <w:rsid w:val="007E015A"/>
    <w:rsid w:val="007E0162"/>
    <w:rsid w:val="007E0304"/>
    <w:rsid w:val="007E05CC"/>
    <w:rsid w:val="007E08F5"/>
    <w:rsid w:val="007E0986"/>
    <w:rsid w:val="007E0B8D"/>
    <w:rsid w:val="007E0C8C"/>
    <w:rsid w:val="007E0F5A"/>
    <w:rsid w:val="007E10E3"/>
    <w:rsid w:val="007E13D7"/>
    <w:rsid w:val="007E1476"/>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99B"/>
    <w:rsid w:val="007E3E90"/>
    <w:rsid w:val="007E3F57"/>
    <w:rsid w:val="007E41C5"/>
    <w:rsid w:val="007E42F2"/>
    <w:rsid w:val="007E4803"/>
    <w:rsid w:val="007E48CD"/>
    <w:rsid w:val="007E48E4"/>
    <w:rsid w:val="007E4980"/>
    <w:rsid w:val="007E4FCD"/>
    <w:rsid w:val="007E531F"/>
    <w:rsid w:val="007E5448"/>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21A"/>
    <w:rsid w:val="007E732E"/>
    <w:rsid w:val="007E741E"/>
    <w:rsid w:val="007E7A60"/>
    <w:rsid w:val="007E7B2B"/>
    <w:rsid w:val="007E7E6F"/>
    <w:rsid w:val="007E7F2A"/>
    <w:rsid w:val="007F01D3"/>
    <w:rsid w:val="007F04B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1E2B"/>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79F"/>
    <w:rsid w:val="007F48FF"/>
    <w:rsid w:val="007F4DAF"/>
    <w:rsid w:val="007F54CD"/>
    <w:rsid w:val="007F5605"/>
    <w:rsid w:val="007F5608"/>
    <w:rsid w:val="007F5874"/>
    <w:rsid w:val="007F5BAA"/>
    <w:rsid w:val="007F5C79"/>
    <w:rsid w:val="007F5D4A"/>
    <w:rsid w:val="007F5DEA"/>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3B"/>
    <w:rsid w:val="008032FB"/>
    <w:rsid w:val="0080340D"/>
    <w:rsid w:val="008036F8"/>
    <w:rsid w:val="0080381E"/>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5C3"/>
    <w:rsid w:val="00805A2C"/>
    <w:rsid w:val="00805C1F"/>
    <w:rsid w:val="00805D11"/>
    <w:rsid w:val="0080656E"/>
    <w:rsid w:val="0080693B"/>
    <w:rsid w:val="00806979"/>
    <w:rsid w:val="0080699F"/>
    <w:rsid w:val="00806D29"/>
    <w:rsid w:val="00806F5E"/>
    <w:rsid w:val="00807001"/>
    <w:rsid w:val="00807365"/>
    <w:rsid w:val="0080770D"/>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24"/>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BB3"/>
    <w:rsid w:val="00817C63"/>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1FC4"/>
    <w:rsid w:val="00822131"/>
    <w:rsid w:val="00822544"/>
    <w:rsid w:val="00822725"/>
    <w:rsid w:val="00822C56"/>
    <w:rsid w:val="008231D6"/>
    <w:rsid w:val="00823268"/>
    <w:rsid w:val="008232F8"/>
    <w:rsid w:val="00823335"/>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4E94"/>
    <w:rsid w:val="008251EC"/>
    <w:rsid w:val="00825511"/>
    <w:rsid w:val="00825516"/>
    <w:rsid w:val="00825693"/>
    <w:rsid w:val="00825B0D"/>
    <w:rsid w:val="00825EEF"/>
    <w:rsid w:val="00825F21"/>
    <w:rsid w:val="0082618F"/>
    <w:rsid w:val="00826204"/>
    <w:rsid w:val="0082639E"/>
    <w:rsid w:val="008263E0"/>
    <w:rsid w:val="00826D90"/>
    <w:rsid w:val="00826F9B"/>
    <w:rsid w:val="00827015"/>
    <w:rsid w:val="008270AA"/>
    <w:rsid w:val="00827109"/>
    <w:rsid w:val="008272E9"/>
    <w:rsid w:val="008274AC"/>
    <w:rsid w:val="00827639"/>
    <w:rsid w:val="00827782"/>
    <w:rsid w:val="00827A41"/>
    <w:rsid w:val="00827AF3"/>
    <w:rsid w:val="00830BDB"/>
    <w:rsid w:val="00830CAD"/>
    <w:rsid w:val="0083179C"/>
    <w:rsid w:val="008320E0"/>
    <w:rsid w:val="00832142"/>
    <w:rsid w:val="008321D1"/>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4FEA"/>
    <w:rsid w:val="0083502E"/>
    <w:rsid w:val="008350E9"/>
    <w:rsid w:val="00835404"/>
    <w:rsid w:val="0083577D"/>
    <w:rsid w:val="008357B5"/>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6F1E"/>
    <w:rsid w:val="00837404"/>
    <w:rsid w:val="0083768C"/>
    <w:rsid w:val="00837A72"/>
    <w:rsid w:val="00837BAE"/>
    <w:rsid w:val="00837E87"/>
    <w:rsid w:val="00840041"/>
    <w:rsid w:val="008401C3"/>
    <w:rsid w:val="008404D7"/>
    <w:rsid w:val="008405C6"/>
    <w:rsid w:val="00840634"/>
    <w:rsid w:val="0084068D"/>
    <w:rsid w:val="00840A68"/>
    <w:rsid w:val="00840A83"/>
    <w:rsid w:val="00840D46"/>
    <w:rsid w:val="00840D52"/>
    <w:rsid w:val="00840E5A"/>
    <w:rsid w:val="00841208"/>
    <w:rsid w:val="00841260"/>
    <w:rsid w:val="00841573"/>
    <w:rsid w:val="008416CE"/>
    <w:rsid w:val="008419A1"/>
    <w:rsid w:val="00841A63"/>
    <w:rsid w:val="00841AEF"/>
    <w:rsid w:val="00841CC3"/>
    <w:rsid w:val="00841EE6"/>
    <w:rsid w:val="00841FA0"/>
    <w:rsid w:val="00841FB4"/>
    <w:rsid w:val="00842061"/>
    <w:rsid w:val="00842687"/>
    <w:rsid w:val="008426D1"/>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D84"/>
    <w:rsid w:val="00847F69"/>
    <w:rsid w:val="00850060"/>
    <w:rsid w:val="0085046D"/>
    <w:rsid w:val="008504B4"/>
    <w:rsid w:val="00850533"/>
    <w:rsid w:val="008505B2"/>
    <w:rsid w:val="00850AE8"/>
    <w:rsid w:val="00850B13"/>
    <w:rsid w:val="00850C2D"/>
    <w:rsid w:val="00850ECE"/>
    <w:rsid w:val="00851230"/>
    <w:rsid w:val="008515CE"/>
    <w:rsid w:val="008518DE"/>
    <w:rsid w:val="00851B22"/>
    <w:rsid w:val="00851DA8"/>
    <w:rsid w:val="00852012"/>
    <w:rsid w:val="0085226D"/>
    <w:rsid w:val="00852302"/>
    <w:rsid w:val="00852338"/>
    <w:rsid w:val="0085249E"/>
    <w:rsid w:val="00852844"/>
    <w:rsid w:val="00852AA6"/>
    <w:rsid w:val="00853154"/>
    <w:rsid w:val="00853AB3"/>
    <w:rsid w:val="00853C4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5FE7"/>
    <w:rsid w:val="00856154"/>
    <w:rsid w:val="00856301"/>
    <w:rsid w:val="008564B7"/>
    <w:rsid w:val="008565AC"/>
    <w:rsid w:val="008566BA"/>
    <w:rsid w:val="008567B1"/>
    <w:rsid w:val="0085694E"/>
    <w:rsid w:val="008569DF"/>
    <w:rsid w:val="00856A5C"/>
    <w:rsid w:val="00856A7B"/>
    <w:rsid w:val="00856D2B"/>
    <w:rsid w:val="00856E4A"/>
    <w:rsid w:val="00856EA0"/>
    <w:rsid w:val="00857096"/>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76F"/>
    <w:rsid w:val="0086292D"/>
    <w:rsid w:val="00862988"/>
    <w:rsid w:val="008629C5"/>
    <w:rsid w:val="00862A4E"/>
    <w:rsid w:val="00862BA2"/>
    <w:rsid w:val="00862C16"/>
    <w:rsid w:val="00862C98"/>
    <w:rsid w:val="00862D7A"/>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F67"/>
    <w:rsid w:val="00870018"/>
    <w:rsid w:val="00870793"/>
    <w:rsid w:val="00870869"/>
    <w:rsid w:val="00870916"/>
    <w:rsid w:val="00870A1C"/>
    <w:rsid w:val="00870F84"/>
    <w:rsid w:val="00871022"/>
    <w:rsid w:val="00871026"/>
    <w:rsid w:val="00871029"/>
    <w:rsid w:val="00871096"/>
    <w:rsid w:val="00871171"/>
    <w:rsid w:val="008711F8"/>
    <w:rsid w:val="00871372"/>
    <w:rsid w:val="008713A2"/>
    <w:rsid w:val="008713C2"/>
    <w:rsid w:val="00871657"/>
    <w:rsid w:val="00871ACD"/>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F40"/>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31C"/>
    <w:rsid w:val="008826D2"/>
    <w:rsid w:val="008828ED"/>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232"/>
    <w:rsid w:val="0088550B"/>
    <w:rsid w:val="00885517"/>
    <w:rsid w:val="0088579F"/>
    <w:rsid w:val="00885A00"/>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E09"/>
    <w:rsid w:val="00887F3D"/>
    <w:rsid w:val="00887FEF"/>
    <w:rsid w:val="00890001"/>
    <w:rsid w:val="0089015D"/>
    <w:rsid w:val="008902AF"/>
    <w:rsid w:val="00890307"/>
    <w:rsid w:val="00890450"/>
    <w:rsid w:val="008906F5"/>
    <w:rsid w:val="008907B2"/>
    <w:rsid w:val="008908BF"/>
    <w:rsid w:val="00890A35"/>
    <w:rsid w:val="00890A72"/>
    <w:rsid w:val="00890BCD"/>
    <w:rsid w:val="00890C61"/>
    <w:rsid w:val="00890E0D"/>
    <w:rsid w:val="00890F04"/>
    <w:rsid w:val="00890FBE"/>
    <w:rsid w:val="00891F63"/>
    <w:rsid w:val="0089210D"/>
    <w:rsid w:val="00892176"/>
    <w:rsid w:val="008921F9"/>
    <w:rsid w:val="00892253"/>
    <w:rsid w:val="008922DF"/>
    <w:rsid w:val="0089233D"/>
    <w:rsid w:val="0089277E"/>
    <w:rsid w:val="00892780"/>
    <w:rsid w:val="008928F6"/>
    <w:rsid w:val="00892DBB"/>
    <w:rsid w:val="00892FF6"/>
    <w:rsid w:val="00893024"/>
    <w:rsid w:val="008933F1"/>
    <w:rsid w:val="008933F3"/>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62C"/>
    <w:rsid w:val="00897FA7"/>
    <w:rsid w:val="008A0173"/>
    <w:rsid w:val="008A02D6"/>
    <w:rsid w:val="008A0339"/>
    <w:rsid w:val="008A03A0"/>
    <w:rsid w:val="008A0473"/>
    <w:rsid w:val="008A04AF"/>
    <w:rsid w:val="008A04C7"/>
    <w:rsid w:val="008A0A22"/>
    <w:rsid w:val="008A0C6C"/>
    <w:rsid w:val="008A0EBB"/>
    <w:rsid w:val="008A0FCF"/>
    <w:rsid w:val="008A1009"/>
    <w:rsid w:val="008A12FF"/>
    <w:rsid w:val="008A1A82"/>
    <w:rsid w:val="008A1B13"/>
    <w:rsid w:val="008A1C65"/>
    <w:rsid w:val="008A1EA1"/>
    <w:rsid w:val="008A1FBC"/>
    <w:rsid w:val="008A24BD"/>
    <w:rsid w:val="008A294D"/>
    <w:rsid w:val="008A2AAE"/>
    <w:rsid w:val="008A2F26"/>
    <w:rsid w:val="008A30D2"/>
    <w:rsid w:val="008A33B0"/>
    <w:rsid w:val="008A3636"/>
    <w:rsid w:val="008A36ED"/>
    <w:rsid w:val="008A3715"/>
    <w:rsid w:val="008A3898"/>
    <w:rsid w:val="008A3B04"/>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146"/>
    <w:rsid w:val="008B130E"/>
    <w:rsid w:val="008B1651"/>
    <w:rsid w:val="008B1699"/>
    <w:rsid w:val="008B175A"/>
    <w:rsid w:val="008B182D"/>
    <w:rsid w:val="008B18CE"/>
    <w:rsid w:val="008B1AE5"/>
    <w:rsid w:val="008B1DCB"/>
    <w:rsid w:val="008B1DE9"/>
    <w:rsid w:val="008B2052"/>
    <w:rsid w:val="008B21F5"/>
    <w:rsid w:val="008B2228"/>
    <w:rsid w:val="008B25C9"/>
    <w:rsid w:val="008B25FE"/>
    <w:rsid w:val="008B269F"/>
    <w:rsid w:val="008B2826"/>
    <w:rsid w:val="008B2A2E"/>
    <w:rsid w:val="008B2AB2"/>
    <w:rsid w:val="008B2D1D"/>
    <w:rsid w:val="008B2D5B"/>
    <w:rsid w:val="008B2DEB"/>
    <w:rsid w:val="008B3779"/>
    <w:rsid w:val="008B3AEC"/>
    <w:rsid w:val="008B3B11"/>
    <w:rsid w:val="008B3B90"/>
    <w:rsid w:val="008B3D18"/>
    <w:rsid w:val="008B3E81"/>
    <w:rsid w:val="008B3F8E"/>
    <w:rsid w:val="008B41EF"/>
    <w:rsid w:val="008B4230"/>
    <w:rsid w:val="008B447F"/>
    <w:rsid w:val="008B4489"/>
    <w:rsid w:val="008B44A9"/>
    <w:rsid w:val="008B456D"/>
    <w:rsid w:val="008B45C2"/>
    <w:rsid w:val="008B490E"/>
    <w:rsid w:val="008B4A4A"/>
    <w:rsid w:val="008B4A73"/>
    <w:rsid w:val="008B4B0D"/>
    <w:rsid w:val="008B4B33"/>
    <w:rsid w:val="008B5159"/>
    <w:rsid w:val="008B5448"/>
    <w:rsid w:val="008B5577"/>
    <w:rsid w:val="008B55DA"/>
    <w:rsid w:val="008B593A"/>
    <w:rsid w:val="008B59DF"/>
    <w:rsid w:val="008B5EC6"/>
    <w:rsid w:val="008B60ED"/>
    <w:rsid w:val="008B66CB"/>
    <w:rsid w:val="008B6714"/>
    <w:rsid w:val="008B6729"/>
    <w:rsid w:val="008B6E5C"/>
    <w:rsid w:val="008B6EEA"/>
    <w:rsid w:val="008B717D"/>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4B0"/>
    <w:rsid w:val="008C26B4"/>
    <w:rsid w:val="008C2767"/>
    <w:rsid w:val="008C2AED"/>
    <w:rsid w:val="008C2BC8"/>
    <w:rsid w:val="008C2F90"/>
    <w:rsid w:val="008C3310"/>
    <w:rsid w:val="008C3466"/>
    <w:rsid w:val="008C3569"/>
    <w:rsid w:val="008C3B7E"/>
    <w:rsid w:val="008C3C40"/>
    <w:rsid w:val="008C3C97"/>
    <w:rsid w:val="008C40F2"/>
    <w:rsid w:val="008C41E5"/>
    <w:rsid w:val="008C44E1"/>
    <w:rsid w:val="008C483E"/>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20"/>
    <w:rsid w:val="008C7152"/>
    <w:rsid w:val="008C7245"/>
    <w:rsid w:val="008C74A3"/>
    <w:rsid w:val="008C74B3"/>
    <w:rsid w:val="008C74CC"/>
    <w:rsid w:val="008C76D5"/>
    <w:rsid w:val="008C7BB9"/>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15B"/>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258"/>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EE5"/>
    <w:rsid w:val="008E3F52"/>
    <w:rsid w:val="008E412D"/>
    <w:rsid w:val="008E451A"/>
    <w:rsid w:val="008E464E"/>
    <w:rsid w:val="008E48FD"/>
    <w:rsid w:val="008E4CA5"/>
    <w:rsid w:val="008E4CE0"/>
    <w:rsid w:val="008E52DD"/>
    <w:rsid w:val="008E5412"/>
    <w:rsid w:val="008E5625"/>
    <w:rsid w:val="008E569F"/>
    <w:rsid w:val="008E56B7"/>
    <w:rsid w:val="008E579D"/>
    <w:rsid w:val="008E5924"/>
    <w:rsid w:val="008E5A8C"/>
    <w:rsid w:val="008E5B5F"/>
    <w:rsid w:val="008E5D5A"/>
    <w:rsid w:val="008E5E9B"/>
    <w:rsid w:val="008E61CF"/>
    <w:rsid w:val="008E624A"/>
    <w:rsid w:val="008E6788"/>
    <w:rsid w:val="008E678D"/>
    <w:rsid w:val="008E6957"/>
    <w:rsid w:val="008E695F"/>
    <w:rsid w:val="008E6AC5"/>
    <w:rsid w:val="008E743E"/>
    <w:rsid w:val="008E7634"/>
    <w:rsid w:val="008E7684"/>
    <w:rsid w:val="008E76C6"/>
    <w:rsid w:val="008E7A4A"/>
    <w:rsid w:val="008E7DB3"/>
    <w:rsid w:val="008E7F9D"/>
    <w:rsid w:val="008F005E"/>
    <w:rsid w:val="008F0090"/>
    <w:rsid w:val="008F0138"/>
    <w:rsid w:val="008F01AB"/>
    <w:rsid w:val="008F0276"/>
    <w:rsid w:val="008F02FF"/>
    <w:rsid w:val="008F044C"/>
    <w:rsid w:val="008F0460"/>
    <w:rsid w:val="008F04A5"/>
    <w:rsid w:val="008F051F"/>
    <w:rsid w:val="008F0559"/>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26A"/>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969"/>
    <w:rsid w:val="008F7AE2"/>
    <w:rsid w:val="008F7BD6"/>
    <w:rsid w:val="008F7BDA"/>
    <w:rsid w:val="008F7CEF"/>
    <w:rsid w:val="008F7EBF"/>
    <w:rsid w:val="009000FD"/>
    <w:rsid w:val="0090054D"/>
    <w:rsid w:val="0090065C"/>
    <w:rsid w:val="00900B17"/>
    <w:rsid w:val="00900B60"/>
    <w:rsid w:val="00900BE5"/>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587"/>
    <w:rsid w:val="009055DA"/>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715"/>
    <w:rsid w:val="0090771C"/>
    <w:rsid w:val="0090798C"/>
    <w:rsid w:val="00907BEE"/>
    <w:rsid w:val="00910874"/>
    <w:rsid w:val="009108A7"/>
    <w:rsid w:val="00910AD6"/>
    <w:rsid w:val="00910C2A"/>
    <w:rsid w:val="00910E02"/>
    <w:rsid w:val="00910E24"/>
    <w:rsid w:val="00911453"/>
    <w:rsid w:val="009115EA"/>
    <w:rsid w:val="00911A5A"/>
    <w:rsid w:val="00911B99"/>
    <w:rsid w:val="00911D94"/>
    <w:rsid w:val="00911E1A"/>
    <w:rsid w:val="0091220E"/>
    <w:rsid w:val="0091225D"/>
    <w:rsid w:val="009123B9"/>
    <w:rsid w:val="0091250D"/>
    <w:rsid w:val="009126A0"/>
    <w:rsid w:val="009126C4"/>
    <w:rsid w:val="00912A63"/>
    <w:rsid w:val="00912A93"/>
    <w:rsid w:val="00912A96"/>
    <w:rsid w:val="00912C7C"/>
    <w:rsid w:val="00912F6D"/>
    <w:rsid w:val="00913273"/>
    <w:rsid w:val="009134CB"/>
    <w:rsid w:val="00913524"/>
    <w:rsid w:val="00913AF7"/>
    <w:rsid w:val="00913B67"/>
    <w:rsid w:val="00913F4C"/>
    <w:rsid w:val="0091404B"/>
    <w:rsid w:val="00914127"/>
    <w:rsid w:val="00914215"/>
    <w:rsid w:val="0091423A"/>
    <w:rsid w:val="009142A3"/>
    <w:rsid w:val="009142D5"/>
    <w:rsid w:val="009143F8"/>
    <w:rsid w:val="00914445"/>
    <w:rsid w:val="00914A5D"/>
    <w:rsid w:val="00914B15"/>
    <w:rsid w:val="00914D17"/>
    <w:rsid w:val="00914ECF"/>
    <w:rsid w:val="00914F81"/>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7E7F"/>
    <w:rsid w:val="009206F0"/>
    <w:rsid w:val="0092078E"/>
    <w:rsid w:val="00920848"/>
    <w:rsid w:val="00921078"/>
    <w:rsid w:val="0092160C"/>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850"/>
    <w:rsid w:val="00925B61"/>
    <w:rsid w:val="00925B66"/>
    <w:rsid w:val="00925CF6"/>
    <w:rsid w:val="00925D54"/>
    <w:rsid w:val="00925DD1"/>
    <w:rsid w:val="00926035"/>
    <w:rsid w:val="0092606B"/>
    <w:rsid w:val="009260EC"/>
    <w:rsid w:val="00926264"/>
    <w:rsid w:val="009262B1"/>
    <w:rsid w:val="00926595"/>
    <w:rsid w:val="0092698B"/>
    <w:rsid w:val="009269EB"/>
    <w:rsid w:val="0092742F"/>
    <w:rsid w:val="0092745D"/>
    <w:rsid w:val="00927522"/>
    <w:rsid w:val="009277AA"/>
    <w:rsid w:val="0092784B"/>
    <w:rsid w:val="0092793C"/>
    <w:rsid w:val="009279AF"/>
    <w:rsid w:val="00927AFA"/>
    <w:rsid w:val="00927E6A"/>
    <w:rsid w:val="0093011E"/>
    <w:rsid w:val="009301E4"/>
    <w:rsid w:val="009302AC"/>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A4"/>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5EC"/>
    <w:rsid w:val="00934760"/>
    <w:rsid w:val="009349F4"/>
    <w:rsid w:val="009349F6"/>
    <w:rsid w:val="00934AEC"/>
    <w:rsid w:val="00934D86"/>
    <w:rsid w:val="00934FFD"/>
    <w:rsid w:val="0093511E"/>
    <w:rsid w:val="009352F7"/>
    <w:rsid w:val="009353DC"/>
    <w:rsid w:val="00935601"/>
    <w:rsid w:val="00935614"/>
    <w:rsid w:val="009358D7"/>
    <w:rsid w:val="009359C0"/>
    <w:rsid w:val="00935AD7"/>
    <w:rsid w:val="00935B30"/>
    <w:rsid w:val="00935B52"/>
    <w:rsid w:val="00935C76"/>
    <w:rsid w:val="00935CCB"/>
    <w:rsid w:val="00935D72"/>
    <w:rsid w:val="00935DDC"/>
    <w:rsid w:val="00936023"/>
    <w:rsid w:val="009360F7"/>
    <w:rsid w:val="00936221"/>
    <w:rsid w:val="0093634D"/>
    <w:rsid w:val="009364B9"/>
    <w:rsid w:val="009364F8"/>
    <w:rsid w:val="00936740"/>
    <w:rsid w:val="0093684A"/>
    <w:rsid w:val="00936C82"/>
    <w:rsid w:val="00936C92"/>
    <w:rsid w:val="00936D07"/>
    <w:rsid w:val="009370A6"/>
    <w:rsid w:val="009373C5"/>
    <w:rsid w:val="009378AA"/>
    <w:rsid w:val="00937AC7"/>
    <w:rsid w:val="00937BAF"/>
    <w:rsid w:val="00937D15"/>
    <w:rsid w:val="00937FDD"/>
    <w:rsid w:val="009401EA"/>
    <w:rsid w:val="009402E9"/>
    <w:rsid w:val="00940313"/>
    <w:rsid w:val="009405F2"/>
    <w:rsid w:val="00940701"/>
    <w:rsid w:val="009409D7"/>
    <w:rsid w:val="00940A5D"/>
    <w:rsid w:val="00940BCB"/>
    <w:rsid w:val="00940D85"/>
    <w:rsid w:val="00940DF4"/>
    <w:rsid w:val="00940FB5"/>
    <w:rsid w:val="00941259"/>
    <w:rsid w:val="0094148B"/>
    <w:rsid w:val="00941813"/>
    <w:rsid w:val="00941A1C"/>
    <w:rsid w:val="00941B97"/>
    <w:rsid w:val="00941F57"/>
    <w:rsid w:val="009421B3"/>
    <w:rsid w:val="00942BB8"/>
    <w:rsid w:val="00942DEC"/>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523"/>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D7"/>
    <w:rsid w:val="00950A4B"/>
    <w:rsid w:val="00950B09"/>
    <w:rsid w:val="00950C09"/>
    <w:rsid w:val="00950DD1"/>
    <w:rsid w:val="00950F5C"/>
    <w:rsid w:val="00950FFB"/>
    <w:rsid w:val="009512FE"/>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AE0"/>
    <w:rsid w:val="00954E67"/>
    <w:rsid w:val="0095506D"/>
    <w:rsid w:val="009551B9"/>
    <w:rsid w:val="00955394"/>
    <w:rsid w:val="009555E2"/>
    <w:rsid w:val="00955783"/>
    <w:rsid w:val="009557DF"/>
    <w:rsid w:val="0095584C"/>
    <w:rsid w:val="00955A2E"/>
    <w:rsid w:val="00955B1F"/>
    <w:rsid w:val="00955D2B"/>
    <w:rsid w:val="00955D6A"/>
    <w:rsid w:val="00955E8D"/>
    <w:rsid w:val="00955F2E"/>
    <w:rsid w:val="00955F98"/>
    <w:rsid w:val="00956101"/>
    <w:rsid w:val="009562B6"/>
    <w:rsid w:val="0095681C"/>
    <w:rsid w:val="00956957"/>
    <w:rsid w:val="009569C8"/>
    <w:rsid w:val="009573C6"/>
    <w:rsid w:val="00957487"/>
    <w:rsid w:val="009576DF"/>
    <w:rsid w:val="009577D3"/>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B3A"/>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6DD"/>
    <w:rsid w:val="0096691D"/>
    <w:rsid w:val="00966C0C"/>
    <w:rsid w:val="00966DFE"/>
    <w:rsid w:val="00966EC4"/>
    <w:rsid w:val="0096722C"/>
    <w:rsid w:val="0096766C"/>
    <w:rsid w:val="00967851"/>
    <w:rsid w:val="00967D2D"/>
    <w:rsid w:val="00967DC1"/>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DB2"/>
    <w:rsid w:val="00971EC5"/>
    <w:rsid w:val="00971F6B"/>
    <w:rsid w:val="00971FCC"/>
    <w:rsid w:val="00972296"/>
    <w:rsid w:val="009722A2"/>
    <w:rsid w:val="00972562"/>
    <w:rsid w:val="00972593"/>
    <w:rsid w:val="0097281F"/>
    <w:rsid w:val="0097285C"/>
    <w:rsid w:val="009728C0"/>
    <w:rsid w:val="0097298A"/>
    <w:rsid w:val="00972A32"/>
    <w:rsid w:val="00972AEE"/>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AD8"/>
    <w:rsid w:val="00976D1B"/>
    <w:rsid w:val="00976FFB"/>
    <w:rsid w:val="009771D1"/>
    <w:rsid w:val="009772C0"/>
    <w:rsid w:val="009776D5"/>
    <w:rsid w:val="00977852"/>
    <w:rsid w:val="009778AB"/>
    <w:rsid w:val="009800B8"/>
    <w:rsid w:val="00980403"/>
    <w:rsid w:val="009804CB"/>
    <w:rsid w:val="009807DE"/>
    <w:rsid w:val="009809DD"/>
    <w:rsid w:val="00980A85"/>
    <w:rsid w:val="00980ACA"/>
    <w:rsid w:val="00980B35"/>
    <w:rsid w:val="00980E97"/>
    <w:rsid w:val="00980F14"/>
    <w:rsid w:val="0098133E"/>
    <w:rsid w:val="0098161D"/>
    <w:rsid w:val="00981672"/>
    <w:rsid w:val="009816C1"/>
    <w:rsid w:val="00981BAF"/>
    <w:rsid w:val="00981E6B"/>
    <w:rsid w:val="009820D5"/>
    <w:rsid w:val="009821E4"/>
    <w:rsid w:val="00982277"/>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5CF"/>
    <w:rsid w:val="00984968"/>
    <w:rsid w:val="00984A48"/>
    <w:rsid w:val="00984ABD"/>
    <w:rsid w:val="00984B74"/>
    <w:rsid w:val="00984B76"/>
    <w:rsid w:val="00984C8E"/>
    <w:rsid w:val="00984D6B"/>
    <w:rsid w:val="00984E96"/>
    <w:rsid w:val="0098500A"/>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C55"/>
    <w:rsid w:val="00987011"/>
    <w:rsid w:val="009873AF"/>
    <w:rsid w:val="009875A6"/>
    <w:rsid w:val="009876A0"/>
    <w:rsid w:val="0098785B"/>
    <w:rsid w:val="00987938"/>
    <w:rsid w:val="00987960"/>
    <w:rsid w:val="009879B5"/>
    <w:rsid w:val="009879E7"/>
    <w:rsid w:val="009879F4"/>
    <w:rsid w:val="00987A56"/>
    <w:rsid w:val="00987AB5"/>
    <w:rsid w:val="00987C7C"/>
    <w:rsid w:val="00987CF9"/>
    <w:rsid w:val="00987E33"/>
    <w:rsid w:val="00987FE2"/>
    <w:rsid w:val="00990001"/>
    <w:rsid w:val="0099005F"/>
    <w:rsid w:val="009908F7"/>
    <w:rsid w:val="00990E72"/>
    <w:rsid w:val="00990E93"/>
    <w:rsid w:val="00990EC3"/>
    <w:rsid w:val="00990F4E"/>
    <w:rsid w:val="00991308"/>
    <w:rsid w:val="00991364"/>
    <w:rsid w:val="009915AB"/>
    <w:rsid w:val="0099162D"/>
    <w:rsid w:val="00991651"/>
    <w:rsid w:val="009917F3"/>
    <w:rsid w:val="0099189D"/>
    <w:rsid w:val="00991CF9"/>
    <w:rsid w:val="00991F39"/>
    <w:rsid w:val="00992624"/>
    <w:rsid w:val="009927C4"/>
    <w:rsid w:val="00992957"/>
    <w:rsid w:val="00992A4E"/>
    <w:rsid w:val="00992AFB"/>
    <w:rsid w:val="00992FDC"/>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A8B"/>
    <w:rsid w:val="00996CD4"/>
    <w:rsid w:val="00996E23"/>
    <w:rsid w:val="0099731A"/>
    <w:rsid w:val="0099731C"/>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89"/>
    <w:rsid w:val="009A12A5"/>
    <w:rsid w:val="009A15E3"/>
    <w:rsid w:val="009A1C13"/>
    <w:rsid w:val="009A1DFF"/>
    <w:rsid w:val="009A1F78"/>
    <w:rsid w:val="009A1F87"/>
    <w:rsid w:val="009A2015"/>
    <w:rsid w:val="009A2144"/>
    <w:rsid w:val="009A246A"/>
    <w:rsid w:val="009A267B"/>
    <w:rsid w:val="009A2786"/>
    <w:rsid w:val="009A2895"/>
    <w:rsid w:val="009A2974"/>
    <w:rsid w:val="009A2B02"/>
    <w:rsid w:val="009A2D49"/>
    <w:rsid w:val="009A3183"/>
    <w:rsid w:val="009A32D7"/>
    <w:rsid w:val="009A3543"/>
    <w:rsid w:val="009A3576"/>
    <w:rsid w:val="009A364A"/>
    <w:rsid w:val="009A3662"/>
    <w:rsid w:val="009A36E1"/>
    <w:rsid w:val="009A3A6D"/>
    <w:rsid w:val="009A3AB5"/>
    <w:rsid w:val="009A3BA5"/>
    <w:rsid w:val="009A3D50"/>
    <w:rsid w:val="009A4118"/>
    <w:rsid w:val="009A4158"/>
    <w:rsid w:val="009A42A4"/>
    <w:rsid w:val="009A4313"/>
    <w:rsid w:val="009A45E0"/>
    <w:rsid w:val="009A4AA9"/>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48D"/>
    <w:rsid w:val="009B34F0"/>
    <w:rsid w:val="009B3627"/>
    <w:rsid w:val="009B3685"/>
    <w:rsid w:val="009B3745"/>
    <w:rsid w:val="009B3C0F"/>
    <w:rsid w:val="009B3C79"/>
    <w:rsid w:val="009B3CA1"/>
    <w:rsid w:val="009B3D47"/>
    <w:rsid w:val="009B405A"/>
    <w:rsid w:val="009B4250"/>
    <w:rsid w:val="009B43D5"/>
    <w:rsid w:val="009B43F5"/>
    <w:rsid w:val="009B4531"/>
    <w:rsid w:val="009B4821"/>
    <w:rsid w:val="009B489F"/>
    <w:rsid w:val="009B4974"/>
    <w:rsid w:val="009B4C1C"/>
    <w:rsid w:val="009B4C24"/>
    <w:rsid w:val="009B4D1A"/>
    <w:rsid w:val="009B51E1"/>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5BB"/>
    <w:rsid w:val="009B769D"/>
    <w:rsid w:val="009B77B3"/>
    <w:rsid w:val="009B7BB7"/>
    <w:rsid w:val="009B7EF1"/>
    <w:rsid w:val="009B7FFA"/>
    <w:rsid w:val="009C005E"/>
    <w:rsid w:val="009C00EF"/>
    <w:rsid w:val="009C06F0"/>
    <w:rsid w:val="009C0A6D"/>
    <w:rsid w:val="009C0BC1"/>
    <w:rsid w:val="009C0CA8"/>
    <w:rsid w:val="009C0DBE"/>
    <w:rsid w:val="009C1445"/>
    <w:rsid w:val="009C19BC"/>
    <w:rsid w:val="009C19D2"/>
    <w:rsid w:val="009C1BA1"/>
    <w:rsid w:val="009C1BF9"/>
    <w:rsid w:val="009C1D4B"/>
    <w:rsid w:val="009C1E0C"/>
    <w:rsid w:val="009C2200"/>
    <w:rsid w:val="009C2400"/>
    <w:rsid w:val="009C245F"/>
    <w:rsid w:val="009C27B0"/>
    <w:rsid w:val="009C281C"/>
    <w:rsid w:val="009C2892"/>
    <w:rsid w:val="009C296D"/>
    <w:rsid w:val="009C2AB0"/>
    <w:rsid w:val="009C2ADD"/>
    <w:rsid w:val="009C2B69"/>
    <w:rsid w:val="009C2D42"/>
    <w:rsid w:val="009C35D4"/>
    <w:rsid w:val="009C3D88"/>
    <w:rsid w:val="009C42A3"/>
    <w:rsid w:val="009C471B"/>
    <w:rsid w:val="009C4B76"/>
    <w:rsid w:val="009C5147"/>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B3F"/>
    <w:rsid w:val="009C7CE4"/>
    <w:rsid w:val="009C7F18"/>
    <w:rsid w:val="009C7F47"/>
    <w:rsid w:val="009C7F51"/>
    <w:rsid w:val="009C7F7E"/>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1F79"/>
    <w:rsid w:val="009D20A7"/>
    <w:rsid w:val="009D2118"/>
    <w:rsid w:val="009D224E"/>
    <w:rsid w:val="009D22EA"/>
    <w:rsid w:val="009D2453"/>
    <w:rsid w:val="009D2C9E"/>
    <w:rsid w:val="009D2CDE"/>
    <w:rsid w:val="009D2EA2"/>
    <w:rsid w:val="009D2F5B"/>
    <w:rsid w:val="009D2F96"/>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181"/>
    <w:rsid w:val="009D548D"/>
    <w:rsid w:val="009D56EE"/>
    <w:rsid w:val="009D5734"/>
    <w:rsid w:val="009D5758"/>
    <w:rsid w:val="009D5961"/>
    <w:rsid w:val="009D59DE"/>
    <w:rsid w:val="009D5BBF"/>
    <w:rsid w:val="009D610C"/>
    <w:rsid w:val="009D61FC"/>
    <w:rsid w:val="009D62E7"/>
    <w:rsid w:val="009D635A"/>
    <w:rsid w:val="009D6624"/>
    <w:rsid w:val="009D67D5"/>
    <w:rsid w:val="009D685F"/>
    <w:rsid w:val="009D696E"/>
    <w:rsid w:val="009D6BF6"/>
    <w:rsid w:val="009D6D66"/>
    <w:rsid w:val="009D6EEF"/>
    <w:rsid w:val="009D6F31"/>
    <w:rsid w:val="009D6F4D"/>
    <w:rsid w:val="009D6FD1"/>
    <w:rsid w:val="009D70E7"/>
    <w:rsid w:val="009D7452"/>
    <w:rsid w:val="009D7506"/>
    <w:rsid w:val="009D75A4"/>
    <w:rsid w:val="009D75CB"/>
    <w:rsid w:val="009D770F"/>
    <w:rsid w:val="009D785E"/>
    <w:rsid w:val="009D78A7"/>
    <w:rsid w:val="009D78F4"/>
    <w:rsid w:val="009D7A2C"/>
    <w:rsid w:val="009D7B31"/>
    <w:rsid w:val="009D7D08"/>
    <w:rsid w:val="009D7E55"/>
    <w:rsid w:val="009E00D4"/>
    <w:rsid w:val="009E02A6"/>
    <w:rsid w:val="009E04A9"/>
    <w:rsid w:val="009E04FB"/>
    <w:rsid w:val="009E0871"/>
    <w:rsid w:val="009E0948"/>
    <w:rsid w:val="009E0A15"/>
    <w:rsid w:val="009E0A63"/>
    <w:rsid w:val="009E0ACE"/>
    <w:rsid w:val="009E0D63"/>
    <w:rsid w:val="009E1137"/>
    <w:rsid w:val="009E134F"/>
    <w:rsid w:val="009E15DA"/>
    <w:rsid w:val="009E176B"/>
    <w:rsid w:val="009E1796"/>
    <w:rsid w:val="009E19D9"/>
    <w:rsid w:val="009E1B23"/>
    <w:rsid w:val="009E1C27"/>
    <w:rsid w:val="009E1DDC"/>
    <w:rsid w:val="009E1E2C"/>
    <w:rsid w:val="009E1F70"/>
    <w:rsid w:val="009E1F79"/>
    <w:rsid w:val="009E206D"/>
    <w:rsid w:val="009E21A4"/>
    <w:rsid w:val="009E248F"/>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861"/>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65"/>
    <w:rsid w:val="009F0CD1"/>
    <w:rsid w:val="009F0D5B"/>
    <w:rsid w:val="009F0E7C"/>
    <w:rsid w:val="009F0EC1"/>
    <w:rsid w:val="009F0F12"/>
    <w:rsid w:val="009F16BC"/>
    <w:rsid w:val="009F17A9"/>
    <w:rsid w:val="009F187B"/>
    <w:rsid w:val="009F1933"/>
    <w:rsid w:val="009F1D19"/>
    <w:rsid w:val="009F2650"/>
    <w:rsid w:val="009F2A94"/>
    <w:rsid w:val="009F2AAF"/>
    <w:rsid w:val="009F2AD3"/>
    <w:rsid w:val="009F2B6E"/>
    <w:rsid w:val="009F2E7E"/>
    <w:rsid w:val="009F2EE3"/>
    <w:rsid w:val="009F3554"/>
    <w:rsid w:val="009F3593"/>
    <w:rsid w:val="009F35A3"/>
    <w:rsid w:val="009F377F"/>
    <w:rsid w:val="009F3A2F"/>
    <w:rsid w:val="009F3A4B"/>
    <w:rsid w:val="009F3B2E"/>
    <w:rsid w:val="009F4196"/>
    <w:rsid w:val="009F41E1"/>
    <w:rsid w:val="009F4375"/>
    <w:rsid w:val="009F45BF"/>
    <w:rsid w:val="009F46C1"/>
    <w:rsid w:val="009F46EF"/>
    <w:rsid w:val="009F483A"/>
    <w:rsid w:val="009F4CBF"/>
    <w:rsid w:val="009F4F05"/>
    <w:rsid w:val="009F5424"/>
    <w:rsid w:val="009F5526"/>
    <w:rsid w:val="009F5534"/>
    <w:rsid w:val="009F5567"/>
    <w:rsid w:val="009F5606"/>
    <w:rsid w:val="009F59E8"/>
    <w:rsid w:val="009F5BAD"/>
    <w:rsid w:val="009F5CA4"/>
    <w:rsid w:val="009F5D5C"/>
    <w:rsid w:val="009F6149"/>
    <w:rsid w:val="009F62CA"/>
    <w:rsid w:val="009F6410"/>
    <w:rsid w:val="009F6457"/>
    <w:rsid w:val="009F64CD"/>
    <w:rsid w:val="009F66D1"/>
    <w:rsid w:val="009F69DE"/>
    <w:rsid w:val="009F6A26"/>
    <w:rsid w:val="009F6ABD"/>
    <w:rsid w:val="009F6DEA"/>
    <w:rsid w:val="009F6E4D"/>
    <w:rsid w:val="009F6EBC"/>
    <w:rsid w:val="009F7169"/>
    <w:rsid w:val="009F726F"/>
    <w:rsid w:val="009F7383"/>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2C2"/>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5F3A"/>
    <w:rsid w:val="00A0612B"/>
    <w:rsid w:val="00A062E4"/>
    <w:rsid w:val="00A062EA"/>
    <w:rsid w:val="00A06384"/>
    <w:rsid w:val="00A063DA"/>
    <w:rsid w:val="00A0641A"/>
    <w:rsid w:val="00A0648C"/>
    <w:rsid w:val="00A068D2"/>
    <w:rsid w:val="00A06ABB"/>
    <w:rsid w:val="00A06EFA"/>
    <w:rsid w:val="00A06F0E"/>
    <w:rsid w:val="00A06F57"/>
    <w:rsid w:val="00A06FF5"/>
    <w:rsid w:val="00A07065"/>
    <w:rsid w:val="00A0724E"/>
    <w:rsid w:val="00A07594"/>
    <w:rsid w:val="00A075E3"/>
    <w:rsid w:val="00A07654"/>
    <w:rsid w:val="00A07656"/>
    <w:rsid w:val="00A07867"/>
    <w:rsid w:val="00A07B16"/>
    <w:rsid w:val="00A07D33"/>
    <w:rsid w:val="00A1009A"/>
    <w:rsid w:val="00A10230"/>
    <w:rsid w:val="00A10337"/>
    <w:rsid w:val="00A103C8"/>
    <w:rsid w:val="00A103E4"/>
    <w:rsid w:val="00A105DB"/>
    <w:rsid w:val="00A106FE"/>
    <w:rsid w:val="00A107B6"/>
    <w:rsid w:val="00A10B48"/>
    <w:rsid w:val="00A10C68"/>
    <w:rsid w:val="00A111A0"/>
    <w:rsid w:val="00A1121D"/>
    <w:rsid w:val="00A114A0"/>
    <w:rsid w:val="00A114B5"/>
    <w:rsid w:val="00A115BF"/>
    <w:rsid w:val="00A1167C"/>
    <w:rsid w:val="00A118CC"/>
    <w:rsid w:val="00A1197E"/>
    <w:rsid w:val="00A11A89"/>
    <w:rsid w:val="00A11ABA"/>
    <w:rsid w:val="00A11ACA"/>
    <w:rsid w:val="00A11DFC"/>
    <w:rsid w:val="00A11E0F"/>
    <w:rsid w:val="00A12206"/>
    <w:rsid w:val="00A12301"/>
    <w:rsid w:val="00A12524"/>
    <w:rsid w:val="00A12929"/>
    <w:rsid w:val="00A12A73"/>
    <w:rsid w:val="00A12BD3"/>
    <w:rsid w:val="00A12BEE"/>
    <w:rsid w:val="00A12D01"/>
    <w:rsid w:val="00A12EE8"/>
    <w:rsid w:val="00A12FD6"/>
    <w:rsid w:val="00A1310E"/>
    <w:rsid w:val="00A131A4"/>
    <w:rsid w:val="00A13299"/>
    <w:rsid w:val="00A13631"/>
    <w:rsid w:val="00A13715"/>
    <w:rsid w:val="00A13729"/>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B5F"/>
    <w:rsid w:val="00A15C4E"/>
    <w:rsid w:val="00A15E02"/>
    <w:rsid w:val="00A15F2F"/>
    <w:rsid w:val="00A15F65"/>
    <w:rsid w:val="00A16150"/>
    <w:rsid w:val="00A161CC"/>
    <w:rsid w:val="00A1636F"/>
    <w:rsid w:val="00A163A7"/>
    <w:rsid w:val="00A1647F"/>
    <w:rsid w:val="00A164A9"/>
    <w:rsid w:val="00A16510"/>
    <w:rsid w:val="00A1655E"/>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64"/>
    <w:rsid w:val="00A20A7C"/>
    <w:rsid w:val="00A20D65"/>
    <w:rsid w:val="00A2104B"/>
    <w:rsid w:val="00A21074"/>
    <w:rsid w:val="00A210E9"/>
    <w:rsid w:val="00A213D7"/>
    <w:rsid w:val="00A2151C"/>
    <w:rsid w:val="00A21806"/>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BDE"/>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C9D"/>
    <w:rsid w:val="00A261E4"/>
    <w:rsid w:val="00A265D9"/>
    <w:rsid w:val="00A2664D"/>
    <w:rsid w:val="00A266FC"/>
    <w:rsid w:val="00A26883"/>
    <w:rsid w:val="00A26B4C"/>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FA"/>
    <w:rsid w:val="00A31E88"/>
    <w:rsid w:val="00A31FAF"/>
    <w:rsid w:val="00A321EE"/>
    <w:rsid w:val="00A3226E"/>
    <w:rsid w:val="00A32284"/>
    <w:rsid w:val="00A3233C"/>
    <w:rsid w:val="00A3247B"/>
    <w:rsid w:val="00A325C2"/>
    <w:rsid w:val="00A325CC"/>
    <w:rsid w:val="00A327A1"/>
    <w:rsid w:val="00A327E2"/>
    <w:rsid w:val="00A327F2"/>
    <w:rsid w:val="00A329BB"/>
    <w:rsid w:val="00A32C37"/>
    <w:rsid w:val="00A32D53"/>
    <w:rsid w:val="00A33038"/>
    <w:rsid w:val="00A3323A"/>
    <w:rsid w:val="00A3331F"/>
    <w:rsid w:val="00A333A7"/>
    <w:rsid w:val="00A33685"/>
    <w:rsid w:val="00A337E6"/>
    <w:rsid w:val="00A3393A"/>
    <w:rsid w:val="00A33B55"/>
    <w:rsid w:val="00A33BE3"/>
    <w:rsid w:val="00A33C3B"/>
    <w:rsid w:val="00A33ED7"/>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E83"/>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0FF5"/>
    <w:rsid w:val="00A41821"/>
    <w:rsid w:val="00A41B56"/>
    <w:rsid w:val="00A41C5C"/>
    <w:rsid w:val="00A41D71"/>
    <w:rsid w:val="00A41EF0"/>
    <w:rsid w:val="00A420A4"/>
    <w:rsid w:val="00A422A2"/>
    <w:rsid w:val="00A42659"/>
    <w:rsid w:val="00A42744"/>
    <w:rsid w:val="00A4283F"/>
    <w:rsid w:val="00A42B87"/>
    <w:rsid w:val="00A42C4D"/>
    <w:rsid w:val="00A42D3E"/>
    <w:rsid w:val="00A42DE5"/>
    <w:rsid w:val="00A4339C"/>
    <w:rsid w:val="00A43790"/>
    <w:rsid w:val="00A438C8"/>
    <w:rsid w:val="00A4392A"/>
    <w:rsid w:val="00A43963"/>
    <w:rsid w:val="00A43C3A"/>
    <w:rsid w:val="00A43C7C"/>
    <w:rsid w:val="00A44080"/>
    <w:rsid w:val="00A44159"/>
    <w:rsid w:val="00A4424E"/>
    <w:rsid w:val="00A442E8"/>
    <w:rsid w:val="00A44882"/>
    <w:rsid w:val="00A44C32"/>
    <w:rsid w:val="00A44E28"/>
    <w:rsid w:val="00A44F39"/>
    <w:rsid w:val="00A4504C"/>
    <w:rsid w:val="00A45371"/>
    <w:rsid w:val="00A45634"/>
    <w:rsid w:val="00A456D6"/>
    <w:rsid w:val="00A4570E"/>
    <w:rsid w:val="00A4579D"/>
    <w:rsid w:val="00A45A3B"/>
    <w:rsid w:val="00A45C5B"/>
    <w:rsid w:val="00A45EFA"/>
    <w:rsid w:val="00A46070"/>
    <w:rsid w:val="00A46451"/>
    <w:rsid w:val="00A465B6"/>
    <w:rsid w:val="00A46AB2"/>
    <w:rsid w:val="00A46AE4"/>
    <w:rsid w:val="00A46C52"/>
    <w:rsid w:val="00A46FAD"/>
    <w:rsid w:val="00A4706F"/>
    <w:rsid w:val="00A477B5"/>
    <w:rsid w:val="00A47B4B"/>
    <w:rsid w:val="00A5027A"/>
    <w:rsid w:val="00A502A9"/>
    <w:rsid w:val="00A503E7"/>
    <w:rsid w:val="00A5044D"/>
    <w:rsid w:val="00A505E5"/>
    <w:rsid w:val="00A50B00"/>
    <w:rsid w:val="00A50D49"/>
    <w:rsid w:val="00A50FD5"/>
    <w:rsid w:val="00A5108F"/>
    <w:rsid w:val="00A511FB"/>
    <w:rsid w:val="00A513FC"/>
    <w:rsid w:val="00A5141B"/>
    <w:rsid w:val="00A514D5"/>
    <w:rsid w:val="00A514EB"/>
    <w:rsid w:val="00A516E5"/>
    <w:rsid w:val="00A51A53"/>
    <w:rsid w:val="00A51BF9"/>
    <w:rsid w:val="00A51FAC"/>
    <w:rsid w:val="00A51FE6"/>
    <w:rsid w:val="00A5206B"/>
    <w:rsid w:val="00A5219E"/>
    <w:rsid w:val="00A521E0"/>
    <w:rsid w:val="00A52440"/>
    <w:rsid w:val="00A52491"/>
    <w:rsid w:val="00A524C8"/>
    <w:rsid w:val="00A526D7"/>
    <w:rsid w:val="00A5291D"/>
    <w:rsid w:val="00A52AE0"/>
    <w:rsid w:val="00A52D49"/>
    <w:rsid w:val="00A52EDB"/>
    <w:rsid w:val="00A5318E"/>
    <w:rsid w:val="00A53204"/>
    <w:rsid w:val="00A532E0"/>
    <w:rsid w:val="00A53719"/>
    <w:rsid w:val="00A53CA9"/>
    <w:rsid w:val="00A53E87"/>
    <w:rsid w:val="00A54031"/>
    <w:rsid w:val="00A54134"/>
    <w:rsid w:val="00A5432D"/>
    <w:rsid w:val="00A5452C"/>
    <w:rsid w:val="00A545AC"/>
    <w:rsid w:val="00A547DF"/>
    <w:rsid w:val="00A54929"/>
    <w:rsid w:val="00A549A9"/>
    <w:rsid w:val="00A54A90"/>
    <w:rsid w:val="00A54B0B"/>
    <w:rsid w:val="00A54BC1"/>
    <w:rsid w:val="00A54D16"/>
    <w:rsid w:val="00A54E6B"/>
    <w:rsid w:val="00A55144"/>
    <w:rsid w:val="00A553DF"/>
    <w:rsid w:val="00A555ED"/>
    <w:rsid w:val="00A5579B"/>
    <w:rsid w:val="00A55826"/>
    <w:rsid w:val="00A55877"/>
    <w:rsid w:val="00A55AF1"/>
    <w:rsid w:val="00A55BB7"/>
    <w:rsid w:val="00A55E76"/>
    <w:rsid w:val="00A55F98"/>
    <w:rsid w:val="00A55FA5"/>
    <w:rsid w:val="00A5637C"/>
    <w:rsid w:val="00A565DC"/>
    <w:rsid w:val="00A5662D"/>
    <w:rsid w:val="00A56657"/>
    <w:rsid w:val="00A56735"/>
    <w:rsid w:val="00A56C2C"/>
    <w:rsid w:val="00A572B9"/>
    <w:rsid w:val="00A57311"/>
    <w:rsid w:val="00A576B2"/>
    <w:rsid w:val="00A57A3B"/>
    <w:rsid w:val="00A57BD6"/>
    <w:rsid w:val="00A57EC0"/>
    <w:rsid w:val="00A57F5E"/>
    <w:rsid w:val="00A57F96"/>
    <w:rsid w:val="00A60424"/>
    <w:rsid w:val="00A6065A"/>
    <w:rsid w:val="00A6066A"/>
    <w:rsid w:val="00A606AC"/>
    <w:rsid w:val="00A607ED"/>
    <w:rsid w:val="00A609B1"/>
    <w:rsid w:val="00A609BC"/>
    <w:rsid w:val="00A60B32"/>
    <w:rsid w:val="00A60B4F"/>
    <w:rsid w:val="00A60E20"/>
    <w:rsid w:val="00A60EBB"/>
    <w:rsid w:val="00A60F13"/>
    <w:rsid w:val="00A60FAC"/>
    <w:rsid w:val="00A612D4"/>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A31"/>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4F3B"/>
    <w:rsid w:val="00A65198"/>
    <w:rsid w:val="00A65417"/>
    <w:rsid w:val="00A655C8"/>
    <w:rsid w:val="00A65632"/>
    <w:rsid w:val="00A6563A"/>
    <w:rsid w:val="00A657CF"/>
    <w:rsid w:val="00A65C72"/>
    <w:rsid w:val="00A65FBF"/>
    <w:rsid w:val="00A66148"/>
    <w:rsid w:val="00A66242"/>
    <w:rsid w:val="00A6636E"/>
    <w:rsid w:val="00A6663B"/>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22"/>
    <w:rsid w:val="00A7359A"/>
    <w:rsid w:val="00A73873"/>
    <w:rsid w:val="00A739AB"/>
    <w:rsid w:val="00A73C42"/>
    <w:rsid w:val="00A73D3D"/>
    <w:rsid w:val="00A73D4C"/>
    <w:rsid w:val="00A74013"/>
    <w:rsid w:val="00A744A2"/>
    <w:rsid w:val="00A74598"/>
    <w:rsid w:val="00A745D4"/>
    <w:rsid w:val="00A745D9"/>
    <w:rsid w:val="00A74B80"/>
    <w:rsid w:val="00A74E04"/>
    <w:rsid w:val="00A74EF1"/>
    <w:rsid w:val="00A74F6C"/>
    <w:rsid w:val="00A75212"/>
    <w:rsid w:val="00A7538B"/>
    <w:rsid w:val="00A758D1"/>
    <w:rsid w:val="00A75920"/>
    <w:rsid w:val="00A75959"/>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958"/>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309"/>
    <w:rsid w:val="00A83525"/>
    <w:rsid w:val="00A83A6C"/>
    <w:rsid w:val="00A83BF1"/>
    <w:rsid w:val="00A83CA0"/>
    <w:rsid w:val="00A841ED"/>
    <w:rsid w:val="00A84298"/>
    <w:rsid w:val="00A84479"/>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956"/>
    <w:rsid w:val="00A87EAA"/>
    <w:rsid w:val="00A87F4E"/>
    <w:rsid w:val="00A90015"/>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4F1"/>
    <w:rsid w:val="00A9164F"/>
    <w:rsid w:val="00A91B9D"/>
    <w:rsid w:val="00A91F3E"/>
    <w:rsid w:val="00A922E1"/>
    <w:rsid w:val="00A92457"/>
    <w:rsid w:val="00A92545"/>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4B"/>
    <w:rsid w:val="00A94960"/>
    <w:rsid w:val="00A94A70"/>
    <w:rsid w:val="00A94BB8"/>
    <w:rsid w:val="00A94D07"/>
    <w:rsid w:val="00A94F91"/>
    <w:rsid w:val="00A95033"/>
    <w:rsid w:val="00A9505F"/>
    <w:rsid w:val="00A9508C"/>
    <w:rsid w:val="00A9526D"/>
    <w:rsid w:val="00A95348"/>
    <w:rsid w:val="00A95640"/>
    <w:rsid w:val="00A95A3E"/>
    <w:rsid w:val="00A96058"/>
    <w:rsid w:val="00A964EC"/>
    <w:rsid w:val="00A966A9"/>
    <w:rsid w:val="00A9692B"/>
    <w:rsid w:val="00A96CBE"/>
    <w:rsid w:val="00A96CF6"/>
    <w:rsid w:val="00A96D7E"/>
    <w:rsid w:val="00A970EE"/>
    <w:rsid w:val="00A9727C"/>
    <w:rsid w:val="00A97666"/>
    <w:rsid w:val="00A976DE"/>
    <w:rsid w:val="00A97AB1"/>
    <w:rsid w:val="00A97B8C"/>
    <w:rsid w:val="00A97DBD"/>
    <w:rsid w:val="00A97EF9"/>
    <w:rsid w:val="00A97F65"/>
    <w:rsid w:val="00AA0003"/>
    <w:rsid w:val="00AA0219"/>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3737"/>
    <w:rsid w:val="00AA45B1"/>
    <w:rsid w:val="00AA461D"/>
    <w:rsid w:val="00AA4840"/>
    <w:rsid w:val="00AA4A81"/>
    <w:rsid w:val="00AA4BA6"/>
    <w:rsid w:val="00AA4C09"/>
    <w:rsid w:val="00AA4F41"/>
    <w:rsid w:val="00AA4FCD"/>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6DA"/>
    <w:rsid w:val="00AA775A"/>
    <w:rsid w:val="00AA78BE"/>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DF0"/>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4EF3"/>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5DC"/>
    <w:rsid w:val="00AB762A"/>
    <w:rsid w:val="00AB76D5"/>
    <w:rsid w:val="00AB7787"/>
    <w:rsid w:val="00AB779E"/>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18B0"/>
    <w:rsid w:val="00AC1B24"/>
    <w:rsid w:val="00AC1E9D"/>
    <w:rsid w:val="00AC2104"/>
    <w:rsid w:val="00AC21BA"/>
    <w:rsid w:val="00AC22C7"/>
    <w:rsid w:val="00AC23B1"/>
    <w:rsid w:val="00AC26C7"/>
    <w:rsid w:val="00AC2CD7"/>
    <w:rsid w:val="00AC2D4A"/>
    <w:rsid w:val="00AC2D4E"/>
    <w:rsid w:val="00AC3084"/>
    <w:rsid w:val="00AC3202"/>
    <w:rsid w:val="00AC33C9"/>
    <w:rsid w:val="00AC3431"/>
    <w:rsid w:val="00AC377A"/>
    <w:rsid w:val="00AC37D3"/>
    <w:rsid w:val="00AC38E9"/>
    <w:rsid w:val="00AC3B36"/>
    <w:rsid w:val="00AC3D75"/>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3E"/>
    <w:rsid w:val="00AC6786"/>
    <w:rsid w:val="00AC6976"/>
    <w:rsid w:val="00AC69AE"/>
    <w:rsid w:val="00AC6C25"/>
    <w:rsid w:val="00AC7438"/>
    <w:rsid w:val="00AC7470"/>
    <w:rsid w:val="00AC7513"/>
    <w:rsid w:val="00AC759B"/>
    <w:rsid w:val="00AC7C5C"/>
    <w:rsid w:val="00AC7DE9"/>
    <w:rsid w:val="00AC7E31"/>
    <w:rsid w:val="00AC7F5F"/>
    <w:rsid w:val="00AC7F69"/>
    <w:rsid w:val="00AD014A"/>
    <w:rsid w:val="00AD0204"/>
    <w:rsid w:val="00AD070F"/>
    <w:rsid w:val="00AD0C17"/>
    <w:rsid w:val="00AD0D23"/>
    <w:rsid w:val="00AD11A3"/>
    <w:rsid w:val="00AD12BD"/>
    <w:rsid w:val="00AD163D"/>
    <w:rsid w:val="00AD1860"/>
    <w:rsid w:val="00AD1B21"/>
    <w:rsid w:val="00AD1BE7"/>
    <w:rsid w:val="00AD1CFB"/>
    <w:rsid w:val="00AD1CFC"/>
    <w:rsid w:val="00AD1DFE"/>
    <w:rsid w:val="00AD1F06"/>
    <w:rsid w:val="00AD21BC"/>
    <w:rsid w:val="00AD2224"/>
    <w:rsid w:val="00AD23E9"/>
    <w:rsid w:val="00AD255D"/>
    <w:rsid w:val="00AD284F"/>
    <w:rsid w:val="00AD288C"/>
    <w:rsid w:val="00AD2A90"/>
    <w:rsid w:val="00AD2ACB"/>
    <w:rsid w:val="00AD2C25"/>
    <w:rsid w:val="00AD2D89"/>
    <w:rsid w:val="00AD2D8F"/>
    <w:rsid w:val="00AD2D96"/>
    <w:rsid w:val="00AD2ED9"/>
    <w:rsid w:val="00AD3042"/>
    <w:rsid w:val="00AD3047"/>
    <w:rsid w:val="00AD30A2"/>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92A"/>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DAF"/>
    <w:rsid w:val="00AD7E17"/>
    <w:rsid w:val="00AE0160"/>
    <w:rsid w:val="00AE04AA"/>
    <w:rsid w:val="00AE094E"/>
    <w:rsid w:val="00AE0B2D"/>
    <w:rsid w:val="00AE0B66"/>
    <w:rsid w:val="00AE0D23"/>
    <w:rsid w:val="00AE0E9E"/>
    <w:rsid w:val="00AE1175"/>
    <w:rsid w:val="00AE14B7"/>
    <w:rsid w:val="00AE1506"/>
    <w:rsid w:val="00AE1928"/>
    <w:rsid w:val="00AE19D1"/>
    <w:rsid w:val="00AE1EAB"/>
    <w:rsid w:val="00AE2205"/>
    <w:rsid w:val="00AE221F"/>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954"/>
    <w:rsid w:val="00AE3AF4"/>
    <w:rsid w:val="00AE3AFD"/>
    <w:rsid w:val="00AE3D51"/>
    <w:rsid w:val="00AE4132"/>
    <w:rsid w:val="00AE4153"/>
    <w:rsid w:val="00AE41CD"/>
    <w:rsid w:val="00AE42D1"/>
    <w:rsid w:val="00AE431F"/>
    <w:rsid w:val="00AE4557"/>
    <w:rsid w:val="00AE45D0"/>
    <w:rsid w:val="00AE4610"/>
    <w:rsid w:val="00AE4675"/>
    <w:rsid w:val="00AE4725"/>
    <w:rsid w:val="00AE4910"/>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2A6"/>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7FE"/>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2C5"/>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6E2"/>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1F6"/>
    <w:rsid w:val="00B02204"/>
    <w:rsid w:val="00B0223F"/>
    <w:rsid w:val="00B0226D"/>
    <w:rsid w:val="00B023FC"/>
    <w:rsid w:val="00B0249D"/>
    <w:rsid w:val="00B025A9"/>
    <w:rsid w:val="00B02A4C"/>
    <w:rsid w:val="00B02AD0"/>
    <w:rsid w:val="00B02FED"/>
    <w:rsid w:val="00B03101"/>
    <w:rsid w:val="00B03352"/>
    <w:rsid w:val="00B034EE"/>
    <w:rsid w:val="00B038BD"/>
    <w:rsid w:val="00B039CE"/>
    <w:rsid w:val="00B03A93"/>
    <w:rsid w:val="00B03B01"/>
    <w:rsid w:val="00B03BB8"/>
    <w:rsid w:val="00B03BD3"/>
    <w:rsid w:val="00B03C2E"/>
    <w:rsid w:val="00B03D26"/>
    <w:rsid w:val="00B03E75"/>
    <w:rsid w:val="00B04149"/>
    <w:rsid w:val="00B04222"/>
    <w:rsid w:val="00B04451"/>
    <w:rsid w:val="00B046D2"/>
    <w:rsid w:val="00B04999"/>
    <w:rsid w:val="00B04AD7"/>
    <w:rsid w:val="00B04B5F"/>
    <w:rsid w:val="00B04CCF"/>
    <w:rsid w:val="00B04D36"/>
    <w:rsid w:val="00B04F11"/>
    <w:rsid w:val="00B05292"/>
    <w:rsid w:val="00B0529F"/>
    <w:rsid w:val="00B0540A"/>
    <w:rsid w:val="00B054A9"/>
    <w:rsid w:val="00B05688"/>
    <w:rsid w:val="00B056DE"/>
    <w:rsid w:val="00B0588E"/>
    <w:rsid w:val="00B05E00"/>
    <w:rsid w:val="00B05F4A"/>
    <w:rsid w:val="00B065C2"/>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0F09"/>
    <w:rsid w:val="00B1167A"/>
    <w:rsid w:val="00B11717"/>
    <w:rsid w:val="00B1177A"/>
    <w:rsid w:val="00B11882"/>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C43"/>
    <w:rsid w:val="00B15D0D"/>
    <w:rsid w:val="00B16432"/>
    <w:rsid w:val="00B1680F"/>
    <w:rsid w:val="00B16815"/>
    <w:rsid w:val="00B168F2"/>
    <w:rsid w:val="00B16B5F"/>
    <w:rsid w:val="00B16D08"/>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9F3"/>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E4B"/>
    <w:rsid w:val="00B25F9A"/>
    <w:rsid w:val="00B25FB2"/>
    <w:rsid w:val="00B26097"/>
    <w:rsid w:val="00B2613A"/>
    <w:rsid w:val="00B263BE"/>
    <w:rsid w:val="00B263E8"/>
    <w:rsid w:val="00B269CE"/>
    <w:rsid w:val="00B270D8"/>
    <w:rsid w:val="00B272F1"/>
    <w:rsid w:val="00B2757B"/>
    <w:rsid w:val="00B27D54"/>
    <w:rsid w:val="00B305BC"/>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D43"/>
    <w:rsid w:val="00B32F7F"/>
    <w:rsid w:val="00B33126"/>
    <w:rsid w:val="00B33432"/>
    <w:rsid w:val="00B33452"/>
    <w:rsid w:val="00B336D3"/>
    <w:rsid w:val="00B336D8"/>
    <w:rsid w:val="00B336EF"/>
    <w:rsid w:val="00B338CE"/>
    <w:rsid w:val="00B3396B"/>
    <w:rsid w:val="00B33ACD"/>
    <w:rsid w:val="00B33BEE"/>
    <w:rsid w:val="00B33E5D"/>
    <w:rsid w:val="00B33F7C"/>
    <w:rsid w:val="00B34390"/>
    <w:rsid w:val="00B3442C"/>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A6E"/>
    <w:rsid w:val="00B36B5E"/>
    <w:rsid w:val="00B36D07"/>
    <w:rsid w:val="00B36D54"/>
    <w:rsid w:val="00B3706C"/>
    <w:rsid w:val="00B37188"/>
    <w:rsid w:val="00B3740F"/>
    <w:rsid w:val="00B378BE"/>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97C"/>
    <w:rsid w:val="00B41B34"/>
    <w:rsid w:val="00B4249B"/>
    <w:rsid w:val="00B424B6"/>
    <w:rsid w:val="00B425D3"/>
    <w:rsid w:val="00B426B0"/>
    <w:rsid w:val="00B427BB"/>
    <w:rsid w:val="00B42879"/>
    <w:rsid w:val="00B428C0"/>
    <w:rsid w:val="00B42A03"/>
    <w:rsid w:val="00B430AC"/>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B8D"/>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30C"/>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157"/>
    <w:rsid w:val="00B574BA"/>
    <w:rsid w:val="00B57610"/>
    <w:rsid w:val="00B57861"/>
    <w:rsid w:val="00B578BA"/>
    <w:rsid w:val="00B57DA7"/>
    <w:rsid w:val="00B57DEC"/>
    <w:rsid w:val="00B57E56"/>
    <w:rsid w:val="00B57EE1"/>
    <w:rsid w:val="00B60074"/>
    <w:rsid w:val="00B60229"/>
    <w:rsid w:val="00B60337"/>
    <w:rsid w:val="00B603D3"/>
    <w:rsid w:val="00B60407"/>
    <w:rsid w:val="00B6059C"/>
    <w:rsid w:val="00B6073D"/>
    <w:rsid w:val="00B60984"/>
    <w:rsid w:val="00B609F0"/>
    <w:rsid w:val="00B60E6E"/>
    <w:rsid w:val="00B610A1"/>
    <w:rsid w:val="00B6112D"/>
    <w:rsid w:val="00B6150C"/>
    <w:rsid w:val="00B6156C"/>
    <w:rsid w:val="00B61843"/>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716"/>
    <w:rsid w:val="00B6492A"/>
    <w:rsid w:val="00B649E9"/>
    <w:rsid w:val="00B64A44"/>
    <w:rsid w:val="00B64DDB"/>
    <w:rsid w:val="00B64F39"/>
    <w:rsid w:val="00B65152"/>
    <w:rsid w:val="00B6515C"/>
    <w:rsid w:val="00B652B0"/>
    <w:rsid w:val="00B654CB"/>
    <w:rsid w:val="00B65771"/>
    <w:rsid w:val="00B65D2F"/>
    <w:rsid w:val="00B65F5A"/>
    <w:rsid w:val="00B663E3"/>
    <w:rsid w:val="00B664EC"/>
    <w:rsid w:val="00B66538"/>
    <w:rsid w:val="00B66801"/>
    <w:rsid w:val="00B668B4"/>
    <w:rsid w:val="00B669C5"/>
    <w:rsid w:val="00B66E98"/>
    <w:rsid w:val="00B66F9A"/>
    <w:rsid w:val="00B66FFC"/>
    <w:rsid w:val="00B67064"/>
    <w:rsid w:val="00B67118"/>
    <w:rsid w:val="00B6741F"/>
    <w:rsid w:val="00B67556"/>
    <w:rsid w:val="00B67638"/>
    <w:rsid w:val="00B676B6"/>
    <w:rsid w:val="00B678CC"/>
    <w:rsid w:val="00B6796C"/>
    <w:rsid w:val="00B679C9"/>
    <w:rsid w:val="00B67B2B"/>
    <w:rsid w:val="00B67C89"/>
    <w:rsid w:val="00B67FDC"/>
    <w:rsid w:val="00B7021B"/>
    <w:rsid w:val="00B70333"/>
    <w:rsid w:val="00B70541"/>
    <w:rsid w:val="00B705D6"/>
    <w:rsid w:val="00B7077D"/>
    <w:rsid w:val="00B70A49"/>
    <w:rsid w:val="00B70AB3"/>
    <w:rsid w:val="00B70C42"/>
    <w:rsid w:val="00B70D8E"/>
    <w:rsid w:val="00B70EDB"/>
    <w:rsid w:val="00B70F2F"/>
    <w:rsid w:val="00B71A5D"/>
    <w:rsid w:val="00B71A6E"/>
    <w:rsid w:val="00B71BFA"/>
    <w:rsid w:val="00B71C00"/>
    <w:rsid w:val="00B71E1C"/>
    <w:rsid w:val="00B71E27"/>
    <w:rsid w:val="00B71F68"/>
    <w:rsid w:val="00B72317"/>
    <w:rsid w:val="00B7273B"/>
    <w:rsid w:val="00B727B8"/>
    <w:rsid w:val="00B72E5C"/>
    <w:rsid w:val="00B730B7"/>
    <w:rsid w:val="00B73453"/>
    <w:rsid w:val="00B7348E"/>
    <w:rsid w:val="00B737C7"/>
    <w:rsid w:val="00B73943"/>
    <w:rsid w:val="00B73B22"/>
    <w:rsid w:val="00B73B89"/>
    <w:rsid w:val="00B73E00"/>
    <w:rsid w:val="00B73E31"/>
    <w:rsid w:val="00B73E82"/>
    <w:rsid w:val="00B73F0B"/>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644"/>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977"/>
    <w:rsid w:val="00B819BE"/>
    <w:rsid w:val="00B81E96"/>
    <w:rsid w:val="00B81F1C"/>
    <w:rsid w:val="00B820AE"/>
    <w:rsid w:val="00B820EE"/>
    <w:rsid w:val="00B821AB"/>
    <w:rsid w:val="00B82380"/>
    <w:rsid w:val="00B82A8C"/>
    <w:rsid w:val="00B830F7"/>
    <w:rsid w:val="00B8321E"/>
    <w:rsid w:val="00B83328"/>
    <w:rsid w:val="00B83727"/>
    <w:rsid w:val="00B837F5"/>
    <w:rsid w:val="00B839EB"/>
    <w:rsid w:val="00B83AC3"/>
    <w:rsid w:val="00B83B47"/>
    <w:rsid w:val="00B83DAC"/>
    <w:rsid w:val="00B83DF6"/>
    <w:rsid w:val="00B83EB8"/>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6EA0"/>
    <w:rsid w:val="00B86F5D"/>
    <w:rsid w:val="00B86F90"/>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1FD5"/>
    <w:rsid w:val="00B92130"/>
    <w:rsid w:val="00B922C4"/>
    <w:rsid w:val="00B92319"/>
    <w:rsid w:val="00B926E0"/>
    <w:rsid w:val="00B92881"/>
    <w:rsid w:val="00B92920"/>
    <w:rsid w:val="00B92AD4"/>
    <w:rsid w:val="00B92BF1"/>
    <w:rsid w:val="00B93022"/>
    <w:rsid w:val="00B932E1"/>
    <w:rsid w:val="00B932E7"/>
    <w:rsid w:val="00B933A1"/>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4DE3"/>
    <w:rsid w:val="00B9504C"/>
    <w:rsid w:val="00B950E8"/>
    <w:rsid w:val="00B9531F"/>
    <w:rsid w:val="00B95372"/>
    <w:rsid w:val="00B954FC"/>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510"/>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6AB"/>
    <w:rsid w:val="00BA670F"/>
    <w:rsid w:val="00BA68C1"/>
    <w:rsid w:val="00BA69FE"/>
    <w:rsid w:val="00BA6CFD"/>
    <w:rsid w:val="00BA6D50"/>
    <w:rsid w:val="00BA6F13"/>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0FF8"/>
    <w:rsid w:val="00BB1021"/>
    <w:rsid w:val="00BB1286"/>
    <w:rsid w:val="00BB1C4F"/>
    <w:rsid w:val="00BB1C6F"/>
    <w:rsid w:val="00BB1F46"/>
    <w:rsid w:val="00BB2001"/>
    <w:rsid w:val="00BB20E7"/>
    <w:rsid w:val="00BB225D"/>
    <w:rsid w:val="00BB2677"/>
    <w:rsid w:val="00BB277A"/>
    <w:rsid w:val="00BB277B"/>
    <w:rsid w:val="00BB2835"/>
    <w:rsid w:val="00BB284D"/>
    <w:rsid w:val="00BB2A01"/>
    <w:rsid w:val="00BB2A2E"/>
    <w:rsid w:val="00BB2A9B"/>
    <w:rsid w:val="00BB2DCF"/>
    <w:rsid w:val="00BB2E3A"/>
    <w:rsid w:val="00BB2E97"/>
    <w:rsid w:val="00BB365A"/>
    <w:rsid w:val="00BB37B0"/>
    <w:rsid w:val="00BB3B8F"/>
    <w:rsid w:val="00BB3D91"/>
    <w:rsid w:val="00BB3F4C"/>
    <w:rsid w:val="00BB3FE1"/>
    <w:rsid w:val="00BB4058"/>
    <w:rsid w:val="00BB4218"/>
    <w:rsid w:val="00BB46A9"/>
    <w:rsid w:val="00BB4747"/>
    <w:rsid w:val="00BB4A42"/>
    <w:rsid w:val="00BB4BC9"/>
    <w:rsid w:val="00BB4ECA"/>
    <w:rsid w:val="00BB4FEF"/>
    <w:rsid w:val="00BB5075"/>
    <w:rsid w:val="00BB51AD"/>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9E9"/>
    <w:rsid w:val="00BB6E5C"/>
    <w:rsid w:val="00BB71EC"/>
    <w:rsid w:val="00BB724B"/>
    <w:rsid w:val="00BB740F"/>
    <w:rsid w:val="00BB7530"/>
    <w:rsid w:val="00BB77BF"/>
    <w:rsid w:val="00BB7DB1"/>
    <w:rsid w:val="00BB7DD7"/>
    <w:rsid w:val="00BB7E7E"/>
    <w:rsid w:val="00BC05A9"/>
    <w:rsid w:val="00BC05EA"/>
    <w:rsid w:val="00BC0AE6"/>
    <w:rsid w:val="00BC0CF3"/>
    <w:rsid w:val="00BC104C"/>
    <w:rsid w:val="00BC12D5"/>
    <w:rsid w:val="00BC1605"/>
    <w:rsid w:val="00BC16BF"/>
    <w:rsid w:val="00BC1B4B"/>
    <w:rsid w:val="00BC1DE6"/>
    <w:rsid w:val="00BC201A"/>
    <w:rsid w:val="00BC285D"/>
    <w:rsid w:val="00BC2BC7"/>
    <w:rsid w:val="00BC2CE8"/>
    <w:rsid w:val="00BC2DB4"/>
    <w:rsid w:val="00BC2DB7"/>
    <w:rsid w:val="00BC2F45"/>
    <w:rsid w:val="00BC344E"/>
    <w:rsid w:val="00BC362F"/>
    <w:rsid w:val="00BC3877"/>
    <w:rsid w:val="00BC38B8"/>
    <w:rsid w:val="00BC3CF8"/>
    <w:rsid w:val="00BC3DB1"/>
    <w:rsid w:val="00BC3F24"/>
    <w:rsid w:val="00BC4262"/>
    <w:rsid w:val="00BC46AD"/>
    <w:rsid w:val="00BC4771"/>
    <w:rsid w:val="00BC4B8A"/>
    <w:rsid w:val="00BC4B9C"/>
    <w:rsid w:val="00BC4D84"/>
    <w:rsid w:val="00BC4E58"/>
    <w:rsid w:val="00BC5181"/>
    <w:rsid w:val="00BC52BA"/>
    <w:rsid w:val="00BC5679"/>
    <w:rsid w:val="00BC56C1"/>
    <w:rsid w:val="00BC5745"/>
    <w:rsid w:val="00BC5826"/>
    <w:rsid w:val="00BC5C66"/>
    <w:rsid w:val="00BC5CE2"/>
    <w:rsid w:val="00BC5CED"/>
    <w:rsid w:val="00BC642E"/>
    <w:rsid w:val="00BC66C2"/>
    <w:rsid w:val="00BC6742"/>
    <w:rsid w:val="00BC71C5"/>
    <w:rsid w:val="00BC722D"/>
    <w:rsid w:val="00BC7298"/>
    <w:rsid w:val="00BC7307"/>
    <w:rsid w:val="00BC7625"/>
    <w:rsid w:val="00BC7659"/>
    <w:rsid w:val="00BC7771"/>
    <w:rsid w:val="00BC791C"/>
    <w:rsid w:val="00BC7A42"/>
    <w:rsid w:val="00BC7E6E"/>
    <w:rsid w:val="00BC7EBC"/>
    <w:rsid w:val="00BD013E"/>
    <w:rsid w:val="00BD02D0"/>
    <w:rsid w:val="00BD0383"/>
    <w:rsid w:val="00BD082C"/>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CF7"/>
    <w:rsid w:val="00BD3D7A"/>
    <w:rsid w:val="00BD4355"/>
    <w:rsid w:val="00BD4758"/>
    <w:rsid w:val="00BD4A64"/>
    <w:rsid w:val="00BD4C30"/>
    <w:rsid w:val="00BD50E8"/>
    <w:rsid w:val="00BD5310"/>
    <w:rsid w:val="00BD577B"/>
    <w:rsid w:val="00BD5A26"/>
    <w:rsid w:val="00BD5A74"/>
    <w:rsid w:val="00BD5B22"/>
    <w:rsid w:val="00BD5D4D"/>
    <w:rsid w:val="00BD5F23"/>
    <w:rsid w:val="00BD5FB1"/>
    <w:rsid w:val="00BD614C"/>
    <w:rsid w:val="00BD6409"/>
    <w:rsid w:val="00BD64C9"/>
    <w:rsid w:val="00BD6509"/>
    <w:rsid w:val="00BD689C"/>
    <w:rsid w:val="00BD6909"/>
    <w:rsid w:val="00BD6A22"/>
    <w:rsid w:val="00BD6EC7"/>
    <w:rsid w:val="00BD704F"/>
    <w:rsid w:val="00BD71AD"/>
    <w:rsid w:val="00BD71E7"/>
    <w:rsid w:val="00BD721D"/>
    <w:rsid w:val="00BD73F2"/>
    <w:rsid w:val="00BD78B8"/>
    <w:rsid w:val="00BD794A"/>
    <w:rsid w:val="00BD7A82"/>
    <w:rsid w:val="00BD7D09"/>
    <w:rsid w:val="00BD7DBC"/>
    <w:rsid w:val="00BD7EB4"/>
    <w:rsid w:val="00BD7F9E"/>
    <w:rsid w:val="00BE047E"/>
    <w:rsid w:val="00BE067E"/>
    <w:rsid w:val="00BE072F"/>
    <w:rsid w:val="00BE0C3B"/>
    <w:rsid w:val="00BE11BB"/>
    <w:rsid w:val="00BE13B8"/>
    <w:rsid w:val="00BE1524"/>
    <w:rsid w:val="00BE197A"/>
    <w:rsid w:val="00BE1A06"/>
    <w:rsid w:val="00BE1B3A"/>
    <w:rsid w:val="00BE1B63"/>
    <w:rsid w:val="00BE1C93"/>
    <w:rsid w:val="00BE1D35"/>
    <w:rsid w:val="00BE2320"/>
    <w:rsid w:val="00BE236F"/>
    <w:rsid w:val="00BE23B3"/>
    <w:rsid w:val="00BE26B4"/>
    <w:rsid w:val="00BE29C5"/>
    <w:rsid w:val="00BE2AE0"/>
    <w:rsid w:val="00BE2E99"/>
    <w:rsid w:val="00BE2F5E"/>
    <w:rsid w:val="00BE30DB"/>
    <w:rsid w:val="00BE331D"/>
    <w:rsid w:val="00BE373A"/>
    <w:rsid w:val="00BE3AFA"/>
    <w:rsid w:val="00BE3F52"/>
    <w:rsid w:val="00BE403F"/>
    <w:rsid w:val="00BE416A"/>
    <w:rsid w:val="00BE45C1"/>
    <w:rsid w:val="00BE4765"/>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66D"/>
    <w:rsid w:val="00BE67C9"/>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6A2"/>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22"/>
    <w:rsid w:val="00BF31CB"/>
    <w:rsid w:val="00BF3522"/>
    <w:rsid w:val="00BF3577"/>
    <w:rsid w:val="00BF3591"/>
    <w:rsid w:val="00BF35B8"/>
    <w:rsid w:val="00BF3806"/>
    <w:rsid w:val="00BF3AE6"/>
    <w:rsid w:val="00BF3C10"/>
    <w:rsid w:val="00BF3C2E"/>
    <w:rsid w:val="00BF3CFC"/>
    <w:rsid w:val="00BF40ED"/>
    <w:rsid w:val="00BF4249"/>
    <w:rsid w:val="00BF44BB"/>
    <w:rsid w:val="00BF46BC"/>
    <w:rsid w:val="00BF46F1"/>
    <w:rsid w:val="00BF4923"/>
    <w:rsid w:val="00BF4987"/>
    <w:rsid w:val="00BF4A17"/>
    <w:rsid w:val="00BF4B69"/>
    <w:rsid w:val="00BF4EEC"/>
    <w:rsid w:val="00BF5350"/>
    <w:rsid w:val="00BF54E3"/>
    <w:rsid w:val="00BF55D0"/>
    <w:rsid w:val="00BF5623"/>
    <w:rsid w:val="00BF56A8"/>
    <w:rsid w:val="00BF577B"/>
    <w:rsid w:val="00BF5877"/>
    <w:rsid w:val="00BF59B9"/>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06"/>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E1"/>
    <w:rsid w:val="00C010F5"/>
    <w:rsid w:val="00C015A4"/>
    <w:rsid w:val="00C01799"/>
    <w:rsid w:val="00C01835"/>
    <w:rsid w:val="00C01880"/>
    <w:rsid w:val="00C01A23"/>
    <w:rsid w:val="00C01DFD"/>
    <w:rsid w:val="00C02192"/>
    <w:rsid w:val="00C0223E"/>
    <w:rsid w:val="00C02571"/>
    <w:rsid w:val="00C0279C"/>
    <w:rsid w:val="00C02C95"/>
    <w:rsid w:val="00C02CDE"/>
    <w:rsid w:val="00C02DE3"/>
    <w:rsid w:val="00C03096"/>
    <w:rsid w:val="00C0396C"/>
    <w:rsid w:val="00C03B7B"/>
    <w:rsid w:val="00C03C30"/>
    <w:rsid w:val="00C04253"/>
    <w:rsid w:val="00C04339"/>
    <w:rsid w:val="00C043E9"/>
    <w:rsid w:val="00C04C68"/>
    <w:rsid w:val="00C04C6C"/>
    <w:rsid w:val="00C04C78"/>
    <w:rsid w:val="00C04DE2"/>
    <w:rsid w:val="00C04E22"/>
    <w:rsid w:val="00C04E86"/>
    <w:rsid w:val="00C04F28"/>
    <w:rsid w:val="00C0515B"/>
    <w:rsid w:val="00C05395"/>
    <w:rsid w:val="00C053A9"/>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B13"/>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7BC"/>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6B5E"/>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41B"/>
    <w:rsid w:val="00C21526"/>
    <w:rsid w:val="00C217D8"/>
    <w:rsid w:val="00C21A8D"/>
    <w:rsid w:val="00C21B75"/>
    <w:rsid w:val="00C21DE4"/>
    <w:rsid w:val="00C22099"/>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5AEB"/>
    <w:rsid w:val="00C25BA6"/>
    <w:rsid w:val="00C26127"/>
    <w:rsid w:val="00C26179"/>
    <w:rsid w:val="00C2625A"/>
    <w:rsid w:val="00C264DC"/>
    <w:rsid w:val="00C26668"/>
    <w:rsid w:val="00C26871"/>
    <w:rsid w:val="00C2695A"/>
    <w:rsid w:val="00C26B8E"/>
    <w:rsid w:val="00C26CE3"/>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0B"/>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FB2"/>
    <w:rsid w:val="00C32053"/>
    <w:rsid w:val="00C32076"/>
    <w:rsid w:val="00C3208A"/>
    <w:rsid w:val="00C321D9"/>
    <w:rsid w:val="00C324D0"/>
    <w:rsid w:val="00C329C0"/>
    <w:rsid w:val="00C32BB7"/>
    <w:rsid w:val="00C32CCE"/>
    <w:rsid w:val="00C32FBA"/>
    <w:rsid w:val="00C3318F"/>
    <w:rsid w:val="00C332FB"/>
    <w:rsid w:val="00C335C1"/>
    <w:rsid w:val="00C337EC"/>
    <w:rsid w:val="00C33847"/>
    <w:rsid w:val="00C339DE"/>
    <w:rsid w:val="00C33AA7"/>
    <w:rsid w:val="00C33DCE"/>
    <w:rsid w:val="00C33EE9"/>
    <w:rsid w:val="00C33FCB"/>
    <w:rsid w:val="00C34000"/>
    <w:rsid w:val="00C34179"/>
    <w:rsid w:val="00C3463A"/>
    <w:rsid w:val="00C346BB"/>
    <w:rsid w:val="00C346C1"/>
    <w:rsid w:val="00C34805"/>
    <w:rsid w:val="00C34BDB"/>
    <w:rsid w:val="00C34C03"/>
    <w:rsid w:val="00C34C05"/>
    <w:rsid w:val="00C34CB6"/>
    <w:rsid w:val="00C34D4B"/>
    <w:rsid w:val="00C34D85"/>
    <w:rsid w:val="00C34F16"/>
    <w:rsid w:val="00C3502D"/>
    <w:rsid w:val="00C354E5"/>
    <w:rsid w:val="00C3566B"/>
    <w:rsid w:val="00C357D2"/>
    <w:rsid w:val="00C35B16"/>
    <w:rsid w:val="00C35B23"/>
    <w:rsid w:val="00C35CF8"/>
    <w:rsid w:val="00C35D91"/>
    <w:rsid w:val="00C35F2E"/>
    <w:rsid w:val="00C36050"/>
    <w:rsid w:val="00C361B0"/>
    <w:rsid w:val="00C361CF"/>
    <w:rsid w:val="00C36279"/>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12"/>
    <w:rsid w:val="00C439F0"/>
    <w:rsid w:val="00C439F9"/>
    <w:rsid w:val="00C43C3F"/>
    <w:rsid w:val="00C43C52"/>
    <w:rsid w:val="00C43C5F"/>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6DAB"/>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430"/>
    <w:rsid w:val="00C51696"/>
    <w:rsid w:val="00C5193F"/>
    <w:rsid w:val="00C51D11"/>
    <w:rsid w:val="00C51D30"/>
    <w:rsid w:val="00C51F21"/>
    <w:rsid w:val="00C521CD"/>
    <w:rsid w:val="00C524A0"/>
    <w:rsid w:val="00C5257E"/>
    <w:rsid w:val="00C5270F"/>
    <w:rsid w:val="00C52B8B"/>
    <w:rsid w:val="00C52D54"/>
    <w:rsid w:val="00C52E47"/>
    <w:rsid w:val="00C5304D"/>
    <w:rsid w:val="00C531B4"/>
    <w:rsid w:val="00C532F9"/>
    <w:rsid w:val="00C53E22"/>
    <w:rsid w:val="00C54166"/>
    <w:rsid w:val="00C543D1"/>
    <w:rsid w:val="00C54412"/>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B9A"/>
    <w:rsid w:val="00C55E23"/>
    <w:rsid w:val="00C5621A"/>
    <w:rsid w:val="00C5638E"/>
    <w:rsid w:val="00C567AF"/>
    <w:rsid w:val="00C56918"/>
    <w:rsid w:val="00C569CA"/>
    <w:rsid w:val="00C56C80"/>
    <w:rsid w:val="00C56D1B"/>
    <w:rsid w:val="00C56FBB"/>
    <w:rsid w:val="00C5733A"/>
    <w:rsid w:val="00C577CA"/>
    <w:rsid w:val="00C577FC"/>
    <w:rsid w:val="00C57C5E"/>
    <w:rsid w:val="00C57CC6"/>
    <w:rsid w:val="00C57D43"/>
    <w:rsid w:val="00C57EFF"/>
    <w:rsid w:val="00C57FA2"/>
    <w:rsid w:val="00C601EB"/>
    <w:rsid w:val="00C602DB"/>
    <w:rsid w:val="00C6048B"/>
    <w:rsid w:val="00C605AC"/>
    <w:rsid w:val="00C60708"/>
    <w:rsid w:val="00C60EC1"/>
    <w:rsid w:val="00C61031"/>
    <w:rsid w:val="00C61061"/>
    <w:rsid w:val="00C613E1"/>
    <w:rsid w:val="00C6186A"/>
    <w:rsid w:val="00C61975"/>
    <w:rsid w:val="00C619CD"/>
    <w:rsid w:val="00C61B5A"/>
    <w:rsid w:val="00C61D30"/>
    <w:rsid w:val="00C61E03"/>
    <w:rsid w:val="00C61EA9"/>
    <w:rsid w:val="00C61EE5"/>
    <w:rsid w:val="00C62003"/>
    <w:rsid w:val="00C62027"/>
    <w:rsid w:val="00C6253E"/>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4F0"/>
    <w:rsid w:val="00C647F7"/>
    <w:rsid w:val="00C64849"/>
    <w:rsid w:val="00C64E47"/>
    <w:rsid w:val="00C64EEE"/>
    <w:rsid w:val="00C64EF8"/>
    <w:rsid w:val="00C653EE"/>
    <w:rsid w:val="00C6560B"/>
    <w:rsid w:val="00C6560D"/>
    <w:rsid w:val="00C6567E"/>
    <w:rsid w:val="00C65A91"/>
    <w:rsid w:val="00C65ADD"/>
    <w:rsid w:val="00C65B1F"/>
    <w:rsid w:val="00C65D24"/>
    <w:rsid w:val="00C65E0D"/>
    <w:rsid w:val="00C65E28"/>
    <w:rsid w:val="00C65EE7"/>
    <w:rsid w:val="00C65EF0"/>
    <w:rsid w:val="00C65F58"/>
    <w:rsid w:val="00C664FE"/>
    <w:rsid w:val="00C66571"/>
    <w:rsid w:val="00C666DB"/>
    <w:rsid w:val="00C667F6"/>
    <w:rsid w:val="00C66B31"/>
    <w:rsid w:val="00C66B78"/>
    <w:rsid w:val="00C66C34"/>
    <w:rsid w:val="00C67002"/>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6DF"/>
    <w:rsid w:val="00C73B55"/>
    <w:rsid w:val="00C73BC2"/>
    <w:rsid w:val="00C73BD2"/>
    <w:rsid w:val="00C73BF6"/>
    <w:rsid w:val="00C73C1B"/>
    <w:rsid w:val="00C74157"/>
    <w:rsid w:val="00C7448E"/>
    <w:rsid w:val="00C744F2"/>
    <w:rsid w:val="00C74859"/>
    <w:rsid w:val="00C748E2"/>
    <w:rsid w:val="00C7490B"/>
    <w:rsid w:val="00C74B06"/>
    <w:rsid w:val="00C74B2A"/>
    <w:rsid w:val="00C74B8C"/>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31D"/>
    <w:rsid w:val="00C77680"/>
    <w:rsid w:val="00C7799E"/>
    <w:rsid w:val="00C80258"/>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291"/>
    <w:rsid w:val="00C8395C"/>
    <w:rsid w:val="00C83C38"/>
    <w:rsid w:val="00C83D50"/>
    <w:rsid w:val="00C840E0"/>
    <w:rsid w:val="00C84231"/>
    <w:rsid w:val="00C847C8"/>
    <w:rsid w:val="00C849F7"/>
    <w:rsid w:val="00C84A3B"/>
    <w:rsid w:val="00C84A9B"/>
    <w:rsid w:val="00C84CD6"/>
    <w:rsid w:val="00C84D5A"/>
    <w:rsid w:val="00C85034"/>
    <w:rsid w:val="00C85110"/>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EF"/>
    <w:rsid w:val="00C91207"/>
    <w:rsid w:val="00C9129A"/>
    <w:rsid w:val="00C9154D"/>
    <w:rsid w:val="00C9155F"/>
    <w:rsid w:val="00C915C3"/>
    <w:rsid w:val="00C91B26"/>
    <w:rsid w:val="00C91B8A"/>
    <w:rsid w:val="00C91CFB"/>
    <w:rsid w:val="00C91E8F"/>
    <w:rsid w:val="00C91FAC"/>
    <w:rsid w:val="00C920A7"/>
    <w:rsid w:val="00C9220C"/>
    <w:rsid w:val="00C9221E"/>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B0"/>
    <w:rsid w:val="00CA0DE3"/>
    <w:rsid w:val="00CA0FCC"/>
    <w:rsid w:val="00CA114D"/>
    <w:rsid w:val="00CA11EC"/>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42B"/>
    <w:rsid w:val="00CA35F0"/>
    <w:rsid w:val="00CA363B"/>
    <w:rsid w:val="00CA3845"/>
    <w:rsid w:val="00CA3C7D"/>
    <w:rsid w:val="00CA3E24"/>
    <w:rsid w:val="00CA3EBF"/>
    <w:rsid w:val="00CA3FED"/>
    <w:rsid w:val="00CA41D8"/>
    <w:rsid w:val="00CA41DB"/>
    <w:rsid w:val="00CA4537"/>
    <w:rsid w:val="00CA4540"/>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6DCE"/>
    <w:rsid w:val="00CA7239"/>
    <w:rsid w:val="00CA724A"/>
    <w:rsid w:val="00CA74A4"/>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053"/>
    <w:rsid w:val="00CB11BD"/>
    <w:rsid w:val="00CB11C2"/>
    <w:rsid w:val="00CB1368"/>
    <w:rsid w:val="00CB167F"/>
    <w:rsid w:val="00CB1720"/>
    <w:rsid w:val="00CB1C10"/>
    <w:rsid w:val="00CB1E9F"/>
    <w:rsid w:val="00CB1F2A"/>
    <w:rsid w:val="00CB2674"/>
    <w:rsid w:val="00CB2698"/>
    <w:rsid w:val="00CB26B9"/>
    <w:rsid w:val="00CB299C"/>
    <w:rsid w:val="00CB2ABD"/>
    <w:rsid w:val="00CB2BBA"/>
    <w:rsid w:val="00CB31A0"/>
    <w:rsid w:val="00CB31F9"/>
    <w:rsid w:val="00CB35ED"/>
    <w:rsid w:val="00CB3789"/>
    <w:rsid w:val="00CB39EB"/>
    <w:rsid w:val="00CB3B81"/>
    <w:rsid w:val="00CB3F89"/>
    <w:rsid w:val="00CB4101"/>
    <w:rsid w:val="00CB4145"/>
    <w:rsid w:val="00CB41E7"/>
    <w:rsid w:val="00CB4575"/>
    <w:rsid w:val="00CB46FD"/>
    <w:rsid w:val="00CB480A"/>
    <w:rsid w:val="00CB49C7"/>
    <w:rsid w:val="00CB4B1A"/>
    <w:rsid w:val="00CB4D63"/>
    <w:rsid w:val="00CB4F1F"/>
    <w:rsid w:val="00CB4FA5"/>
    <w:rsid w:val="00CB5008"/>
    <w:rsid w:val="00CB58DD"/>
    <w:rsid w:val="00CB5906"/>
    <w:rsid w:val="00CB5DC5"/>
    <w:rsid w:val="00CB5EB3"/>
    <w:rsid w:val="00CB6343"/>
    <w:rsid w:val="00CB6517"/>
    <w:rsid w:val="00CB6639"/>
    <w:rsid w:val="00CB668B"/>
    <w:rsid w:val="00CB66BF"/>
    <w:rsid w:val="00CB67DB"/>
    <w:rsid w:val="00CB6F13"/>
    <w:rsid w:val="00CB6F41"/>
    <w:rsid w:val="00CB71E6"/>
    <w:rsid w:val="00CB72AC"/>
    <w:rsid w:val="00CB741A"/>
    <w:rsid w:val="00CB7648"/>
    <w:rsid w:val="00CB79A4"/>
    <w:rsid w:val="00CB7B6B"/>
    <w:rsid w:val="00CB7BBA"/>
    <w:rsid w:val="00CB7CDC"/>
    <w:rsid w:val="00CB7D1C"/>
    <w:rsid w:val="00CB7DF4"/>
    <w:rsid w:val="00CB7F5F"/>
    <w:rsid w:val="00CC00B7"/>
    <w:rsid w:val="00CC01A9"/>
    <w:rsid w:val="00CC0304"/>
    <w:rsid w:val="00CC034B"/>
    <w:rsid w:val="00CC078F"/>
    <w:rsid w:val="00CC07B6"/>
    <w:rsid w:val="00CC07BA"/>
    <w:rsid w:val="00CC08DF"/>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3EE2"/>
    <w:rsid w:val="00CC400F"/>
    <w:rsid w:val="00CC40D2"/>
    <w:rsid w:val="00CC424A"/>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7D1"/>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8E4"/>
    <w:rsid w:val="00CC7A6D"/>
    <w:rsid w:val="00CC7C74"/>
    <w:rsid w:val="00CC7DF5"/>
    <w:rsid w:val="00CD00AA"/>
    <w:rsid w:val="00CD04B6"/>
    <w:rsid w:val="00CD0740"/>
    <w:rsid w:val="00CD0768"/>
    <w:rsid w:val="00CD0B87"/>
    <w:rsid w:val="00CD0F11"/>
    <w:rsid w:val="00CD1141"/>
    <w:rsid w:val="00CD14CB"/>
    <w:rsid w:val="00CD179D"/>
    <w:rsid w:val="00CD1844"/>
    <w:rsid w:val="00CD18E9"/>
    <w:rsid w:val="00CD196B"/>
    <w:rsid w:val="00CD1D6E"/>
    <w:rsid w:val="00CD1E74"/>
    <w:rsid w:val="00CD20AE"/>
    <w:rsid w:val="00CD21B4"/>
    <w:rsid w:val="00CD2331"/>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87F"/>
    <w:rsid w:val="00CD7A86"/>
    <w:rsid w:val="00CD7F47"/>
    <w:rsid w:val="00CE00C8"/>
    <w:rsid w:val="00CE025E"/>
    <w:rsid w:val="00CE030D"/>
    <w:rsid w:val="00CE03B6"/>
    <w:rsid w:val="00CE044A"/>
    <w:rsid w:val="00CE05EE"/>
    <w:rsid w:val="00CE05F2"/>
    <w:rsid w:val="00CE06D3"/>
    <w:rsid w:val="00CE06D4"/>
    <w:rsid w:val="00CE0CBF"/>
    <w:rsid w:val="00CE0F12"/>
    <w:rsid w:val="00CE112E"/>
    <w:rsid w:val="00CE1225"/>
    <w:rsid w:val="00CE132D"/>
    <w:rsid w:val="00CE143E"/>
    <w:rsid w:val="00CE14A0"/>
    <w:rsid w:val="00CE1512"/>
    <w:rsid w:val="00CE16BA"/>
    <w:rsid w:val="00CE193D"/>
    <w:rsid w:val="00CE1967"/>
    <w:rsid w:val="00CE19F2"/>
    <w:rsid w:val="00CE1C4D"/>
    <w:rsid w:val="00CE1CE5"/>
    <w:rsid w:val="00CE2095"/>
    <w:rsid w:val="00CE21BA"/>
    <w:rsid w:val="00CE234B"/>
    <w:rsid w:val="00CE253D"/>
    <w:rsid w:val="00CE2858"/>
    <w:rsid w:val="00CE2992"/>
    <w:rsid w:val="00CE29B3"/>
    <w:rsid w:val="00CE2A5A"/>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2B2"/>
    <w:rsid w:val="00CE630B"/>
    <w:rsid w:val="00CE6444"/>
    <w:rsid w:val="00CE69F3"/>
    <w:rsid w:val="00CE6AD5"/>
    <w:rsid w:val="00CE6DA9"/>
    <w:rsid w:val="00CE6E24"/>
    <w:rsid w:val="00CE6FFB"/>
    <w:rsid w:val="00CE700D"/>
    <w:rsid w:val="00CE7168"/>
    <w:rsid w:val="00CE71F8"/>
    <w:rsid w:val="00CE7250"/>
    <w:rsid w:val="00CE7392"/>
    <w:rsid w:val="00CE76BD"/>
    <w:rsid w:val="00CE7819"/>
    <w:rsid w:val="00CE781A"/>
    <w:rsid w:val="00CE7BFD"/>
    <w:rsid w:val="00CE7F77"/>
    <w:rsid w:val="00CF0131"/>
    <w:rsid w:val="00CF02AC"/>
    <w:rsid w:val="00CF057C"/>
    <w:rsid w:val="00CF06E6"/>
    <w:rsid w:val="00CF0878"/>
    <w:rsid w:val="00CF08B8"/>
    <w:rsid w:val="00CF0C46"/>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7D9"/>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BC0"/>
    <w:rsid w:val="00D00D04"/>
    <w:rsid w:val="00D00DA0"/>
    <w:rsid w:val="00D00FCA"/>
    <w:rsid w:val="00D013FA"/>
    <w:rsid w:val="00D01752"/>
    <w:rsid w:val="00D017EE"/>
    <w:rsid w:val="00D01A5C"/>
    <w:rsid w:val="00D01C73"/>
    <w:rsid w:val="00D0220F"/>
    <w:rsid w:val="00D0223D"/>
    <w:rsid w:val="00D02264"/>
    <w:rsid w:val="00D02369"/>
    <w:rsid w:val="00D024C7"/>
    <w:rsid w:val="00D0252F"/>
    <w:rsid w:val="00D02683"/>
    <w:rsid w:val="00D0289F"/>
    <w:rsid w:val="00D02AFC"/>
    <w:rsid w:val="00D02B7B"/>
    <w:rsid w:val="00D02C36"/>
    <w:rsid w:val="00D02E17"/>
    <w:rsid w:val="00D02F2F"/>
    <w:rsid w:val="00D03074"/>
    <w:rsid w:val="00D0321D"/>
    <w:rsid w:val="00D0334B"/>
    <w:rsid w:val="00D03B36"/>
    <w:rsid w:val="00D03CA0"/>
    <w:rsid w:val="00D04176"/>
    <w:rsid w:val="00D04337"/>
    <w:rsid w:val="00D04476"/>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6E85"/>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13"/>
    <w:rsid w:val="00D11672"/>
    <w:rsid w:val="00D11873"/>
    <w:rsid w:val="00D118F6"/>
    <w:rsid w:val="00D11AE2"/>
    <w:rsid w:val="00D11D16"/>
    <w:rsid w:val="00D11E2D"/>
    <w:rsid w:val="00D11FAE"/>
    <w:rsid w:val="00D11FF5"/>
    <w:rsid w:val="00D12371"/>
    <w:rsid w:val="00D12440"/>
    <w:rsid w:val="00D1249E"/>
    <w:rsid w:val="00D12531"/>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3FB0"/>
    <w:rsid w:val="00D1404F"/>
    <w:rsid w:val="00D14204"/>
    <w:rsid w:val="00D142A7"/>
    <w:rsid w:val="00D14300"/>
    <w:rsid w:val="00D14854"/>
    <w:rsid w:val="00D150C5"/>
    <w:rsid w:val="00D154E5"/>
    <w:rsid w:val="00D1552A"/>
    <w:rsid w:val="00D1559A"/>
    <w:rsid w:val="00D15636"/>
    <w:rsid w:val="00D156F9"/>
    <w:rsid w:val="00D15D9D"/>
    <w:rsid w:val="00D15DB2"/>
    <w:rsid w:val="00D16181"/>
    <w:rsid w:val="00D1624D"/>
    <w:rsid w:val="00D16528"/>
    <w:rsid w:val="00D16632"/>
    <w:rsid w:val="00D167A4"/>
    <w:rsid w:val="00D16BE8"/>
    <w:rsid w:val="00D173BF"/>
    <w:rsid w:val="00D17550"/>
    <w:rsid w:val="00D177F2"/>
    <w:rsid w:val="00D17869"/>
    <w:rsid w:val="00D178D7"/>
    <w:rsid w:val="00D1792B"/>
    <w:rsid w:val="00D17BB7"/>
    <w:rsid w:val="00D17F37"/>
    <w:rsid w:val="00D17FDC"/>
    <w:rsid w:val="00D2003A"/>
    <w:rsid w:val="00D200B7"/>
    <w:rsid w:val="00D200CA"/>
    <w:rsid w:val="00D2016A"/>
    <w:rsid w:val="00D20289"/>
    <w:rsid w:val="00D202D3"/>
    <w:rsid w:val="00D20417"/>
    <w:rsid w:val="00D20438"/>
    <w:rsid w:val="00D205D5"/>
    <w:rsid w:val="00D208EE"/>
    <w:rsid w:val="00D2137E"/>
    <w:rsid w:val="00D2163D"/>
    <w:rsid w:val="00D2166C"/>
    <w:rsid w:val="00D2171B"/>
    <w:rsid w:val="00D217CE"/>
    <w:rsid w:val="00D21A77"/>
    <w:rsid w:val="00D21B16"/>
    <w:rsid w:val="00D21D8E"/>
    <w:rsid w:val="00D21DDB"/>
    <w:rsid w:val="00D21E06"/>
    <w:rsid w:val="00D21E67"/>
    <w:rsid w:val="00D21EC8"/>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6EA"/>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BA2"/>
    <w:rsid w:val="00D27D0E"/>
    <w:rsid w:val="00D27DC5"/>
    <w:rsid w:val="00D27F01"/>
    <w:rsid w:val="00D3013B"/>
    <w:rsid w:val="00D30164"/>
    <w:rsid w:val="00D301F6"/>
    <w:rsid w:val="00D3022D"/>
    <w:rsid w:val="00D30373"/>
    <w:rsid w:val="00D304E8"/>
    <w:rsid w:val="00D30707"/>
    <w:rsid w:val="00D309B2"/>
    <w:rsid w:val="00D309D3"/>
    <w:rsid w:val="00D30C46"/>
    <w:rsid w:val="00D30C51"/>
    <w:rsid w:val="00D30CEF"/>
    <w:rsid w:val="00D30FC7"/>
    <w:rsid w:val="00D311F1"/>
    <w:rsid w:val="00D317F5"/>
    <w:rsid w:val="00D31950"/>
    <w:rsid w:val="00D31B9F"/>
    <w:rsid w:val="00D31BEA"/>
    <w:rsid w:val="00D32088"/>
    <w:rsid w:val="00D3228D"/>
    <w:rsid w:val="00D322CF"/>
    <w:rsid w:val="00D32772"/>
    <w:rsid w:val="00D32C67"/>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1BB"/>
    <w:rsid w:val="00D35226"/>
    <w:rsid w:val="00D35468"/>
    <w:rsid w:val="00D354CF"/>
    <w:rsid w:val="00D358B2"/>
    <w:rsid w:val="00D359BB"/>
    <w:rsid w:val="00D35BF5"/>
    <w:rsid w:val="00D35DC3"/>
    <w:rsid w:val="00D35E77"/>
    <w:rsid w:val="00D35FD0"/>
    <w:rsid w:val="00D3609F"/>
    <w:rsid w:val="00D3610A"/>
    <w:rsid w:val="00D36357"/>
    <w:rsid w:val="00D366C8"/>
    <w:rsid w:val="00D368C6"/>
    <w:rsid w:val="00D36987"/>
    <w:rsid w:val="00D369DF"/>
    <w:rsid w:val="00D36C8E"/>
    <w:rsid w:val="00D36D44"/>
    <w:rsid w:val="00D36D5A"/>
    <w:rsid w:val="00D36FA9"/>
    <w:rsid w:val="00D3716D"/>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BC9"/>
    <w:rsid w:val="00D41CD0"/>
    <w:rsid w:val="00D41E7B"/>
    <w:rsid w:val="00D421D9"/>
    <w:rsid w:val="00D42223"/>
    <w:rsid w:val="00D42274"/>
    <w:rsid w:val="00D422E4"/>
    <w:rsid w:val="00D424E7"/>
    <w:rsid w:val="00D426FB"/>
    <w:rsid w:val="00D42B71"/>
    <w:rsid w:val="00D42D5D"/>
    <w:rsid w:val="00D42DC4"/>
    <w:rsid w:val="00D43888"/>
    <w:rsid w:val="00D43BF4"/>
    <w:rsid w:val="00D43CD9"/>
    <w:rsid w:val="00D43FA8"/>
    <w:rsid w:val="00D44116"/>
    <w:rsid w:val="00D44269"/>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8A5"/>
    <w:rsid w:val="00D4799A"/>
    <w:rsid w:val="00D47A34"/>
    <w:rsid w:val="00D47AE4"/>
    <w:rsid w:val="00D47F1A"/>
    <w:rsid w:val="00D502A4"/>
    <w:rsid w:val="00D5044A"/>
    <w:rsid w:val="00D50772"/>
    <w:rsid w:val="00D5080A"/>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46C"/>
    <w:rsid w:val="00D51565"/>
    <w:rsid w:val="00D5168B"/>
    <w:rsid w:val="00D51970"/>
    <w:rsid w:val="00D51AAF"/>
    <w:rsid w:val="00D51DB2"/>
    <w:rsid w:val="00D51EA1"/>
    <w:rsid w:val="00D51F84"/>
    <w:rsid w:val="00D5206D"/>
    <w:rsid w:val="00D52200"/>
    <w:rsid w:val="00D52283"/>
    <w:rsid w:val="00D52400"/>
    <w:rsid w:val="00D527A2"/>
    <w:rsid w:val="00D5281A"/>
    <w:rsid w:val="00D52A9A"/>
    <w:rsid w:val="00D52E1D"/>
    <w:rsid w:val="00D53406"/>
    <w:rsid w:val="00D53532"/>
    <w:rsid w:val="00D53621"/>
    <w:rsid w:val="00D53768"/>
    <w:rsid w:val="00D537B0"/>
    <w:rsid w:val="00D539BA"/>
    <w:rsid w:val="00D53B45"/>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E4"/>
    <w:rsid w:val="00D61210"/>
    <w:rsid w:val="00D61697"/>
    <w:rsid w:val="00D616EC"/>
    <w:rsid w:val="00D61B43"/>
    <w:rsid w:val="00D61B68"/>
    <w:rsid w:val="00D61C44"/>
    <w:rsid w:val="00D61F85"/>
    <w:rsid w:val="00D62243"/>
    <w:rsid w:val="00D62383"/>
    <w:rsid w:val="00D623B2"/>
    <w:rsid w:val="00D623BB"/>
    <w:rsid w:val="00D624B9"/>
    <w:rsid w:val="00D6278F"/>
    <w:rsid w:val="00D6288F"/>
    <w:rsid w:val="00D62949"/>
    <w:rsid w:val="00D6295E"/>
    <w:rsid w:val="00D629D3"/>
    <w:rsid w:val="00D62D15"/>
    <w:rsid w:val="00D62DEC"/>
    <w:rsid w:val="00D62E00"/>
    <w:rsid w:val="00D6319A"/>
    <w:rsid w:val="00D632A2"/>
    <w:rsid w:val="00D639A1"/>
    <w:rsid w:val="00D63BAD"/>
    <w:rsid w:val="00D63E7A"/>
    <w:rsid w:val="00D63F7F"/>
    <w:rsid w:val="00D6410E"/>
    <w:rsid w:val="00D6420A"/>
    <w:rsid w:val="00D6447E"/>
    <w:rsid w:val="00D645BF"/>
    <w:rsid w:val="00D647F9"/>
    <w:rsid w:val="00D6485C"/>
    <w:rsid w:val="00D6498E"/>
    <w:rsid w:val="00D64CB8"/>
    <w:rsid w:val="00D65404"/>
    <w:rsid w:val="00D6547A"/>
    <w:rsid w:val="00D65544"/>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44E"/>
    <w:rsid w:val="00D7066F"/>
    <w:rsid w:val="00D70B5B"/>
    <w:rsid w:val="00D70DBF"/>
    <w:rsid w:val="00D70F5E"/>
    <w:rsid w:val="00D70F87"/>
    <w:rsid w:val="00D7101C"/>
    <w:rsid w:val="00D710ED"/>
    <w:rsid w:val="00D711D9"/>
    <w:rsid w:val="00D7123A"/>
    <w:rsid w:val="00D71385"/>
    <w:rsid w:val="00D7138F"/>
    <w:rsid w:val="00D716A9"/>
    <w:rsid w:val="00D71707"/>
    <w:rsid w:val="00D71791"/>
    <w:rsid w:val="00D717F4"/>
    <w:rsid w:val="00D71BD5"/>
    <w:rsid w:val="00D71EED"/>
    <w:rsid w:val="00D72265"/>
    <w:rsid w:val="00D72334"/>
    <w:rsid w:val="00D724A5"/>
    <w:rsid w:val="00D7253E"/>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3E"/>
    <w:rsid w:val="00D837F8"/>
    <w:rsid w:val="00D83850"/>
    <w:rsid w:val="00D83CFE"/>
    <w:rsid w:val="00D840F2"/>
    <w:rsid w:val="00D8418C"/>
    <w:rsid w:val="00D84268"/>
    <w:rsid w:val="00D84278"/>
    <w:rsid w:val="00D844C0"/>
    <w:rsid w:val="00D846C5"/>
    <w:rsid w:val="00D8470E"/>
    <w:rsid w:val="00D847C6"/>
    <w:rsid w:val="00D84833"/>
    <w:rsid w:val="00D84C6C"/>
    <w:rsid w:val="00D851B6"/>
    <w:rsid w:val="00D85278"/>
    <w:rsid w:val="00D8654A"/>
    <w:rsid w:val="00D865AF"/>
    <w:rsid w:val="00D8666C"/>
    <w:rsid w:val="00D86A50"/>
    <w:rsid w:val="00D86ACF"/>
    <w:rsid w:val="00D86B37"/>
    <w:rsid w:val="00D86CC1"/>
    <w:rsid w:val="00D86EF6"/>
    <w:rsid w:val="00D86FA4"/>
    <w:rsid w:val="00D87154"/>
    <w:rsid w:val="00D873AD"/>
    <w:rsid w:val="00D873BF"/>
    <w:rsid w:val="00D87635"/>
    <w:rsid w:val="00D8778A"/>
    <w:rsid w:val="00D9010D"/>
    <w:rsid w:val="00D90196"/>
    <w:rsid w:val="00D9077B"/>
    <w:rsid w:val="00D90A8D"/>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AC7"/>
    <w:rsid w:val="00D92CBC"/>
    <w:rsid w:val="00D92FD3"/>
    <w:rsid w:val="00D931F2"/>
    <w:rsid w:val="00D9350B"/>
    <w:rsid w:val="00D935DD"/>
    <w:rsid w:val="00D936AF"/>
    <w:rsid w:val="00D938C1"/>
    <w:rsid w:val="00D938CE"/>
    <w:rsid w:val="00D93DC1"/>
    <w:rsid w:val="00D93EF4"/>
    <w:rsid w:val="00D93F18"/>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17"/>
    <w:rsid w:val="00D95F45"/>
    <w:rsid w:val="00D96074"/>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70"/>
    <w:rsid w:val="00DA02EC"/>
    <w:rsid w:val="00DA032A"/>
    <w:rsid w:val="00DA074F"/>
    <w:rsid w:val="00DA0FC0"/>
    <w:rsid w:val="00DA0FE2"/>
    <w:rsid w:val="00DA1094"/>
    <w:rsid w:val="00DA10F6"/>
    <w:rsid w:val="00DA14CA"/>
    <w:rsid w:val="00DA1D80"/>
    <w:rsid w:val="00DA1F1A"/>
    <w:rsid w:val="00DA2046"/>
    <w:rsid w:val="00DA2125"/>
    <w:rsid w:val="00DA2185"/>
    <w:rsid w:val="00DA23D2"/>
    <w:rsid w:val="00DA27E6"/>
    <w:rsid w:val="00DA2898"/>
    <w:rsid w:val="00DA28CB"/>
    <w:rsid w:val="00DA29C4"/>
    <w:rsid w:val="00DA2D90"/>
    <w:rsid w:val="00DA2DFB"/>
    <w:rsid w:val="00DA310F"/>
    <w:rsid w:val="00DA364D"/>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CA9"/>
    <w:rsid w:val="00DA5D63"/>
    <w:rsid w:val="00DA5E41"/>
    <w:rsid w:val="00DA5E4F"/>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9D0"/>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0DB"/>
    <w:rsid w:val="00DB42C3"/>
    <w:rsid w:val="00DB4322"/>
    <w:rsid w:val="00DB4427"/>
    <w:rsid w:val="00DB44E0"/>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E0E"/>
    <w:rsid w:val="00DB6FDF"/>
    <w:rsid w:val="00DB70B3"/>
    <w:rsid w:val="00DB7484"/>
    <w:rsid w:val="00DB749A"/>
    <w:rsid w:val="00DB78FA"/>
    <w:rsid w:val="00DB79D3"/>
    <w:rsid w:val="00DB7E00"/>
    <w:rsid w:val="00DB7E8C"/>
    <w:rsid w:val="00DC088A"/>
    <w:rsid w:val="00DC09DF"/>
    <w:rsid w:val="00DC0A19"/>
    <w:rsid w:val="00DC0B50"/>
    <w:rsid w:val="00DC0BFE"/>
    <w:rsid w:val="00DC0D22"/>
    <w:rsid w:val="00DC0E18"/>
    <w:rsid w:val="00DC0F93"/>
    <w:rsid w:val="00DC1384"/>
    <w:rsid w:val="00DC1439"/>
    <w:rsid w:val="00DC1479"/>
    <w:rsid w:val="00DC1624"/>
    <w:rsid w:val="00DC1763"/>
    <w:rsid w:val="00DC1B4C"/>
    <w:rsid w:val="00DC1BAF"/>
    <w:rsid w:val="00DC1DF5"/>
    <w:rsid w:val="00DC1FCC"/>
    <w:rsid w:val="00DC2239"/>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D12"/>
    <w:rsid w:val="00DC6E29"/>
    <w:rsid w:val="00DC6E96"/>
    <w:rsid w:val="00DC6EA6"/>
    <w:rsid w:val="00DC7314"/>
    <w:rsid w:val="00DC7890"/>
    <w:rsid w:val="00DC794B"/>
    <w:rsid w:val="00DC79A3"/>
    <w:rsid w:val="00DC7E92"/>
    <w:rsid w:val="00DD02C4"/>
    <w:rsid w:val="00DD02DD"/>
    <w:rsid w:val="00DD044C"/>
    <w:rsid w:val="00DD04E9"/>
    <w:rsid w:val="00DD0581"/>
    <w:rsid w:val="00DD0603"/>
    <w:rsid w:val="00DD066C"/>
    <w:rsid w:val="00DD0F13"/>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694"/>
    <w:rsid w:val="00DD37D6"/>
    <w:rsid w:val="00DD48E6"/>
    <w:rsid w:val="00DD49D3"/>
    <w:rsid w:val="00DD4A2A"/>
    <w:rsid w:val="00DD4B5F"/>
    <w:rsid w:val="00DD4BA6"/>
    <w:rsid w:val="00DD4F2A"/>
    <w:rsid w:val="00DD5015"/>
    <w:rsid w:val="00DD51CE"/>
    <w:rsid w:val="00DD52EE"/>
    <w:rsid w:val="00DD5439"/>
    <w:rsid w:val="00DD5474"/>
    <w:rsid w:val="00DD54FD"/>
    <w:rsid w:val="00DD5536"/>
    <w:rsid w:val="00DD59AB"/>
    <w:rsid w:val="00DD5AAC"/>
    <w:rsid w:val="00DD5B01"/>
    <w:rsid w:val="00DD5B25"/>
    <w:rsid w:val="00DD5E0E"/>
    <w:rsid w:val="00DD5FFE"/>
    <w:rsid w:val="00DD6396"/>
    <w:rsid w:val="00DD66BF"/>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E7C"/>
    <w:rsid w:val="00DE3F18"/>
    <w:rsid w:val="00DE3F4F"/>
    <w:rsid w:val="00DE4198"/>
    <w:rsid w:val="00DE41C3"/>
    <w:rsid w:val="00DE424D"/>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B36"/>
    <w:rsid w:val="00DE5FDA"/>
    <w:rsid w:val="00DE61AA"/>
    <w:rsid w:val="00DE682A"/>
    <w:rsid w:val="00DE6F4F"/>
    <w:rsid w:val="00DE6FB8"/>
    <w:rsid w:val="00DE71E3"/>
    <w:rsid w:val="00DE752E"/>
    <w:rsid w:val="00DE7793"/>
    <w:rsid w:val="00DE7D03"/>
    <w:rsid w:val="00DE7F45"/>
    <w:rsid w:val="00DF015C"/>
    <w:rsid w:val="00DF0257"/>
    <w:rsid w:val="00DF02EC"/>
    <w:rsid w:val="00DF05EC"/>
    <w:rsid w:val="00DF0820"/>
    <w:rsid w:val="00DF094B"/>
    <w:rsid w:val="00DF0A5E"/>
    <w:rsid w:val="00DF0BB7"/>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4D3"/>
    <w:rsid w:val="00DF25AA"/>
    <w:rsid w:val="00DF2CC1"/>
    <w:rsid w:val="00DF3093"/>
    <w:rsid w:val="00DF30F8"/>
    <w:rsid w:val="00DF310A"/>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E7D"/>
    <w:rsid w:val="00DF4F19"/>
    <w:rsid w:val="00DF5002"/>
    <w:rsid w:val="00DF5270"/>
    <w:rsid w:val="00DF560D"/>
    <w:rsid w:val="00DF5960"/>
    <w:rsid w:val="00DF5B4C"/>
    <w:rsid w:val="00DF5C7B"/>
    <w:rsid w:val="00DF5C89"/>
    <w:rsid w:val="00DF5CD9"/>
    <w:rsid w:val="00DF5DE0"/>
    <w:rsid w:val="00DF6014"/>
    <w:rsid w:val="00DF6122"/>
    <w:rsid w:val="00DF6499"/>
    <w:rsid w:val="00DF6531"/>
    <w:rsid w:val="00DF6824"/>
    <w:rsid w:val="00DF69A9"/>
    <w:rsid w:val="00DF6A83"/>
    <w:rsid w:val="00DF6B78"/>
    <w:rsid w:val="00DF6B8B"/>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0E76"/>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6C1"/>
    <w:rsid w:val="00E048DD"/>
    <w:rsid w:val="00E049EC"/>
    <w:rsid w:val="00E04AA6"/>
    <w:rsid w:val="00E04D23"/>
    <w:rsid w:val="00E04FD8"/>
    <w:rsid w:val="00E05461"/>
    <w:rsid w:val="00E05761"/>
    <w:rsid w:val="00E05A43"/>
    <w:rsid w:val="00E05A7D"/>
    <w:rsid w:val="00E05EA9"/>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7F0"/>
    <w:rsid w:val="00E10A4A"/>
    <w:rsid w:val="00E10FAA"/>
    <w:rsid w:val="00E1116F"/>
    <w:rsid w:val="00E11203"/>
    <w:rsid w:val="00E11700"/>
    <w:rsid w:val="00E11EB8"/>
    <w:rsid w:val="00E1216B"/>
    <w:rsid w:val="00E1245F"/>
    <w:rsid w:val="00E1273A"/>
    <w:rsid w:val="00E127F2"/>
    <w:rsid w:val="00E128FB"/>
    <w:rsid w:val="00E12933"/>
    <w:rsid w:val="00E12A5A"/>
    <w:rsid w:val="00E12AF0"/>
    <w:rsid w:val="00E12D05"/>
    <w:rsid w:val="00E1304F"/>
    <w:rsid w:val="00E13230"/>
    <w:rsid w:val="00E132C4"/>
    <w:rsid w:val="00E13326"/>
    <w:rsid w:val="00E1356F"/>
    <w:rsid w:val="00E136AE"/>
    <w:rsid w:val="00E139D0"/>
    <w:rsid w:val="00E13A9C"/>
    <w:rsid w:val="00E13FC3"/>
    <w:rsid w:val="00E14095"/>
    <w:rsid w:val="00E1437C"/>
    <w:rsid w:val="00E143F1"/>
    <w:rsid w:val="00E14577"/>
    <w:rsid w:val="00E145A7"/>
    <w:rsid w:val="00E145E0"/>
    <w:rsid w:val="00E14717"/>
    <w:rsid w:val="00E147E5"/>
    <w:rsid w:val="00E14913"/>
    <w:rsid w:val="00E14977"/>
    <w:rsid w:val="00E149D5"/>
    <w:rsid w:val="00E14ACE"/>
    <w:rsid w:val="00E150B1"/>
    <w:rsid w:val="00E15352"/>
    <w:rsid w:val="00E15366"/>
    <w:rsid w:val="00E153A7"/>
    <w:rsid w:val="00E154A1"/>
    <w:rsid w:val="00E159C5"/>
    <w:rsid w:val="00E15ED2"/>
    <w:rsid w:val="00E164E8"/>
    <w:rsid w:val="00E1654E"/>
    <w:rsid w:val="00E166E9"/>
    <w:rsid w:val="00E1670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50"/>
    <w:rsid w:val="00E20661"/>
    <w:rsid w:val="00E20770"/>
    <w:rsid w:val="00E20855"/>
    <w:rsid w:val="00E20862"/>
    <w:rsid w:val="00E20AD1"/>
    <w:rsid w:val="00E20E2C"/>
    <w:rsid w:val="00E210E2"/>
    <w:rsid w:val="00E214FB"/>
    <w:rsid w:val="00E216A5"/>
    <w:rsid w:val="00E21998"/>
    <w:rsid w:val="00E222C6"/>
    <w:rsid w:val="00E223EE"/>
    <w:rsid w:val="00E224C9"/>
    <w:rsid w:val="00E22625"/>
    <w:rsid w:val="00E226BE"/>
    <w:rsid w:val="00E2297B"/>
    <w:rsid w:val="00E229F7"/>
    <w:rsid w:val="00E22A10"/>
    <w:rsid w:val="00E22BF5"/>
    <w:rsid w:val="00E22E2A"/>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5"/>
    <w:rsid w:val="00E24D1C"/>
    <w:rsid w:val="00E24D56"/>
    <w:rsid w:val="00E24ECA"/>
    <w:rsid w:val="00E24F9E"/>
    <w:rsid w:val="00E25050"/>
    <w:rsid w:val="00E250DB"/>
    <w:rsid w:val="00E251E7"/>
    <w:rsid w:val="00E25328"/>
    <w:rsid w:val="00E25334"/>
    <w:rsid w:val="00E254B5"/>
    <w:rsid w:val="00E2551E"/>
    <w:rsid w:val="00E2567F"/>
    <w:rsid w:val="00E25A7E"/>
    <w:rsid w:val="00E25EA9"/>
    <w:rsid w:val="00E25F1D"/>
    <w:rsid w:val="00E25F49"/>
    <w:rsid w:val="00E2617B"/>
    <w:rsid w:val="00E26224"/>
    <w:rsid w:val="00E26660"/>
    <w:rsid w:val="00E2681C"/>
    <w:rsid w:val="00E26870"/>
    <w:rsid w:val="00E26897"/>
    <w:rsid w:val="00E2690E"/>
    <w:rsid w:val="00E26956"/>
    <w:rsid w:val="00E271B3"/>
    <w:rsid w:val="00E272FE"/>
    <w:rsid w:val="00E2751A"/>
    <w:rsid w:val="00E27C3E"/>
    <w:rsid w:val="00E30049"/>
    <w:rsid w:val="00E30063"/>
    <w:rsid w:val="00E30517"/>
    <w:rsid w:val="00E3070A"/>
    <w:rsid w:val="00E30A39"/>
    <w:rsid w:val="00E30A72"/>
    <w:rsid w:val="00E30A78"/>
    <w:rsid w:val="00E30B9D"/>
    <w:rsid w:val="00E30BC5"/>
    <w:rsid w:val="00E30DB2"/>
    <w:rsid w:val="00E30DF1"/>
    <w:rsid w:val="00E30DF3"/>
    <w:rsid w:val="00E31315"/>
    <w:rsid w:val="00E31506"/>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749"/>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D64"/>
    <w:rsid w:val="00E35EB9"/>
    <w:rsid w:val="00E35F47"/>
    <w:rsid w:val="00E360E3"/>
    <w:rsid w:val="00E3610B"/>
    <w:rsid w:val="00E362AE"/>
    <w:rsid w:val="00E363B9"/>
    <w:rsid w:val="00E36400"/>
    <w:rsid w:val="00E365A3"/>
    <w:rsid w:val="00E368A4"/>
    <w:rsid w:val="00E36AED"/>
    <w:rsid w:val="00E36F55"/>
    <w:rsid w:val="00E37326"/>
    <w:rsid w:val="00E37395"/>
    <w:rsid w:val="00E37638"/>
    <w:rsid w:val="00E3771F"/>
    <w:rsid w:val="00E3778B"/>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626"/>
    <w:rsid w:val="00E42750"/>
    <w:rsid w:val="00E42854"/>
    <w:rsid w:val="00E42A5D"/>
    <w:rsid w:val="00E42D71"/>
    <w:rsid w:val="00E42E2E"/>
    <w:rsid w:val="00E42F6C"/>
    <w:rsid w:val="00E432AE"/>
    <w:rsid w:val="00E434D2"/>
    <w:rsid w:val="00E4356E"/>
    <w:rsid w:val="00E4384E"/>
    <w:rsid w:val="00E439FF"/>
    <w:rsid w:val="00E43F1E"/>
    <w:rsid w:val="00E441D5"/>
    <w:rsid w:val="00E4427D"/>
    <w:rsid w:val="00E4466A"/>
    <w:rsid w:val="00E447D5"/>
    <w:rsid w:val="00E44A2F"/>
    <w:rsid w:val="00E44D6C"/>
    <w:rsid w:val="00E45041"/>
    <w:rsid w:val="00E450D8"/>
    <w:rsid w:val="00E452D0"/>
    <w:rsid w:val="00E458E3"/>
    <w:rsid w:val="00E45994"/>
    <w:rsid w:val="00E45A4D"/>
    <w:rsid w:val="00E45A9D"/>
    <w:rsid w:val="00E45D9B"/>
    <w:rsid w:val="00E45F03"/>
    <w:rsid w:val="00E460A1"/>
    <w:rsid w:val="00E46288"/>
    <w:rsid w:val="00E463A0"/>
    <w:rsid w:val="00E46761"/>
    <w:rsid w:val="00E46958"/>
    <w:rsid w:val="00E46A87"/>
    <w:rsid w:val="00E46B48"/>
    <w:rsid w:val="00E46BB4"/>
    <w:rsid w:val="00E46CC9"/>
    <w:rsid w:val="00E47380"/>
    <w:rsid w:val="00E47681"/>
    <w:rsid w:val="00E4786C"/>
    <w:rsid w:val="00E47D5F"/>
    <w:rsid w:val="00E47D96"/>
    <w:rsid w:val="00E47E78"/>
    <w:rsid w:val="00E501B3"/>
    <w:rsid w:val="00E50514"/>
    <w:rsid w:val="00E50875"/>
    <w:rsid w:val="00E508D6"/>
    <w:rsid w:val="00E50ABF"/>
    <w:rsid w:val="00E50C1E"/>
    <w:rsid w:val="00E50DDF"/>
    <w:rsid w:val="00E510E8"/>
    <w:rsid w:val="00E5123E"/>
    <w:rsid w:val="00E51311"/>
    <w:rsid w:val="00E5143B"/>
    <w:rsid w:val="00E5147A"/>
    <w:rsid w:val="00E514AD"/>
    <w:rsid w:val="00E515A3"/>
    <w:rsid w:val="00E51900"/>
    <w:rsid w:val="00E51C30"/>
    <w:rsid w:val="00E51C4D"/>
    <w:rsid w:val="00E51E23"/>
    <w:rsid w:val="00E523F3"/>
    <w:rsid w:val="00E52824"/>
    <w:rsid w:val="00E5296B"/>
    <w:rsid w:val="00E529F2"/>
    <w:rsid w:val="00E52F76"/>
    <w:rsid w:val="00E5315C"/>
    <w:rsid w:val="00E534EA"/>
    <w:rsid w:val="00E536E3"/>
    <w:rsid w:val="00E53701"/>
    <w:rsid w:val="00E538E0"/>
    <w:rsid w:val="00E53DF1"/>
    <w:rsid w:val="00E54188"/>
    <w:rsid w:val="00E54387"/>
    <w:rsid w:val="00E543A3"/>
    <w:rsid w:val="00E54667"/>
    <w:rsid w:val="00E5478F"/>
    <w:rsid w:val="00E547DF"/>
    <w:rsid w:val="00E54835"/>
    <w:rsid w:val="00E5486D"/>
    <w:rsid w:val="00E54AC4"/>
    <w:rsid w:val="00E54D33"/>
    <w:rsid w:val="00E551AE"/>
    <w:rsid w:val="00E551C5"/>
    <w:rsid w:val="00E55972"/>
    <w:rsid w:val="00E55B3B"/>
    <w:rsid w:val="00E55E1C"/>
    <w:rsid w:val="00E55EB1"/>
    <w:rsid w:val="00E561BD"/>
    <w:rsid w:val="00E564C1"/>
    <w:rsid w:val="00E567B5"/>
    <w:rsid w:val="00E56AF0"/>
    <w:rsid w:val="00E56D97"/>
    <w:rsid w:val="00E56E3C"/>
    <w:rsid w:val="00E56F3C"/>
    <w:rsid w:val="00E56F64"/>
    <w:rsid w:val="00E56FA3"/>
    <w:rsid w:val="00E5711F"/>
    <w:rsid w:val="00E5745B"/>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1E5"/>
    <w:rsid w:val="00E62590"/>
    <w:rsid w:val="00E625BF"/>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2C18"/>
    <w:rsid w:val="00E73036"/>
    <w:rsid w:val="00E73572"/>
    <w:rsid w:val="00E736D7"/>
    <w:rsid w:val="00E7381E"/>
    <w:rsid w:val="00E739A7"/>
    <w:rsid w:val="00E73DFB"/>
    <w:rsid w:val="00E73E01"/>
    <w:rsid w:val="00E73F3F"/>
    <w:rsid w:val="00E742B6"/>
    <w:rsid w:val="00E7449A"/>
    <w:rsid w:val="00E74759"/>
    <w:rsid w:val="00E74935"/>
    <w:rsid w:val="00E74B5A"/>
    <w:rsid w:val="00E7509A"/>
    <w:rsid w:val="00E7524F"/>
    <w:rsid w:val="00E7556D"/>
    <w:rsid w:val="00E755D3"/>
    <w:rsid w:val="00E75693"/>
    <w:rsid w:val="00E756FB"/>
    <w:rsid w:val="00E757AF"/>
    <w:rsid w:val="00E75F5E"/>
    <w:rsid w:val="00E75F69"/>
    <w:rsid w:val="00E75F72"/>
    <w:rsid w:val="00E75FDD"/>
    <w:rsid w:val="00E76141"/>
    <w:rsid w:val="00E76270"/>
    <w:rsid w:val="00E7633A"/>
    <w:rsid w:val="00E766D3"/>
    <w:rsid w:val="00E76707"/>
    <w:rsid w:val="00E7692E"/>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3B2"/>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04"/>
    <w:rsid w:val="00E87AE6"/>
    <w:rsid w:val="00E87BC7"/>
    <w:rsid w:val="00E87E6C"/>
    <w:rsid w:val="00E9041F"/>
    <w:rsid w:val="00E90744"/>
    <w:rsid w:val="00E9084F"/>
    <w:rsid w:val="00E90FDD"/>
    <w:rsid w:val="00E9104D"/>
    <w:rsid w:val="00E91139"/>
    <w:rsid w:val="00E915E1"/>
    <w:rsid w:val="00E91604"/>
    <w:rsid w:val="00E916E8"/>
    <w:rsid w:val="00E918B6"/>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5DF"/>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60A"/>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833"/>
    <w:rsid w:val="00EA4959"/>
    <w:rsid w:val="00EA49D1"/>
    <w:rsid w:val="00EA4A36"/>
    <w:rsid w:val="00EA4A42"/>
    <w:rsid w:val="00EA4C26"/>
    <w:rsid w:val="00EA4D25"/>
    <w:rsid w:val="00EA5029"/>
    <w:rsid w:val="00EA50A0"/>
    <w:rsid w:val="00EA51F8"/>
    <w:rsid w:val="00EA5335"/>
    <w:rsid w:val="00EA55DB"/>
    <w:rsid w:val="00EA5A01"/>
    <w:rsid w:val="00EA5C13"/>
    <w:rsid w:val="00EA5D9C"/>
    <w:rsid w:val="00EA61E6"/>
    <w:rsid w:val="00EA630B"/>
    <w:rsid w:val="00EA6350"/>
    <w:rsid w:val="00EA67FA"/>
    <w:rsid w:val="00EA6E29"/>
    <w:rsid w:val="00EA6E51"/>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212E"/>
    <w:rsid w:val="00EB2435"/>
    <w:rsid w:val="00EB2465"/>
    <w:rsid w:val="00EB2572"/>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AD7"/>
    <w:rsid w:val="00EB4B59"/>
    <w:rsid w:val="00EB4C0F"/>
    <w:rsid w:val="00EB4DD1"/>
    <w:rsid w:val="00EB5228"/>
    <w:rsid w:val="00EB534C"/>
    <w:rsid w:val="00EB5590"/>
    <w:rsid w:val="00EB55D2"/>
    <w:rsid w:val="00EB56E5"/>
    <w:rsid w:val="00EB5A08"/>
    <w:rsid w:val="00EB5C31"/>
    <w:rsid w:val="00EB5D33"/>
    <w:rsid w:val="00EB5F87"/>
    <w:rsid w:val="00EB5FF7"/>
    <w:rsid w:val="00EB6206"/>
    <w:rsid w:val="00EB6466"/>
    <w:rsid w:val="00EB66B1"/>
    <w:rsid w:val="00EB6721"/>
    <w:rsid w:val="00EB6788"/>
    <w:rsid w:val="00EB68F2"/>
    <w:rsid w:val="00EB6BAC"/>
    <w:rsid w:val="00EB6C53"/>
    <w:rsid w:val="00EB6F15"/>
    <w:rsid w:val="00EB720A"/>
    <w:rsid w:val="00EB7329"/>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35A"/>
    <w:rsid w:val="00EC54BE"/>
    <w:rsid w:val="00EC555C"/>
    <w:rsid w:val="00EC59C1"/>
    <w:rsid w:val="00EC5A94"/>
    <w:rsid w:val="00EC60A1"/>
    <w:rsid w:val="00EC614D"/>
    <w:rsid w:val="00EC6337"/>
    <w:rsid w:val="00EC66E3"/>
    <w:rsid w:val="00EC680F"/>
    <w:rsid w:val="00EC6D68"/>
    <w:rsid w:val="00EC6D82"/>
    <w:rsid w:val="00EC7183"/>
    <w:rsid w:val="00EC71AB"/>
    <w:rsid w:val="00EC725F"/>
    <w:rsid w:val="00EC74C3"/>
    <w:rsid w:val="00EC77FD"/>
    <w:rsid w:val="00EC7E40"/>
    <w:rsid w:val="00EC7EE8"/>
    <w:rsid w:val="00ED00C8"/>
    <w:rsid w:val="00ED0160"/>
    <w:rsid w:val="00ED019F"/>
    <w:rsid w:val="00ED0283"/>
    <w:rsid w:val="00ED0357"/>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098"/>
    <w:rsid w:val="00ED5122"/>
    <w:rsid w:val="00ED5154"/>
    <w:rsid w:val="00ED53FA"/>
    <w:rsid w:val="00ED54F7"/>
    <w:rsid w:val="00ED56C2"/>
    <w:rsid w:val="00ED58F2"/>
    <w:rsid w:val="00ED5A73"/>
    <w:rsid w:val="00ED5D83"/>
    <w:rsid w:val="00ED5EEE"/>
    <w:rsid w:val="00ED6100"/>
    <w:rsid w:val="00ED6518"/>
    <w:rsid w:val="00ED6567"/>
    <w:rsid w:val="00ED66D0"/>
    <w:rsid w:val="00ED6DAB"/>
    <w:rsid w:val="00ED6E4E"/>
    <w:rsid w:val="00ED7246"/>
    <w:rsid w:val="00ED7969"/>
    <w:rsid w:val="00ED7975"/>
    <w:rsid w:val="00ED7A7F"/>
    <w:rsid w:val="00ED7BAF"/>
    <w:rsid w:val="00ED7C5D"/>
    <w:rsid w:val="00EE0048"/>
    <w:rsid w:val="00EE00AF"/>
    <w:rsid w:val="00EE0243"/>
    <w:rsid w:val="00EE0318"/>
    <w:rsid w:val="00EE08BC"/>
    <w:rsid w:val="00EE0935"/>
    <w:rsid w:val="00EE09EA"/>
    <w:rsid w:val="00EE0A49"/>
    <w:rsid w:val="00EE0E6B"/>
    <w:rsid w:val="00EE15CA"/>
    <w:rsid w:val="00EE16FB"/>
    <w:rsid w:val="00EE18BB"/>
    <w:rsid w:val="00EE1938"/>
    <w:rsid w:val="00EE1993"/>
    <w:rsid w:val="00EE1CDA"/>
    <w:rsid w:val="00EE1CFD"/>
    <w:rsid w:val="00EE1F7C"/>
    <w:rsid w:val="00EE2460"/>
    <w:rsid w:val="00EE24B7"/>
    <w:rsid w:val="00EE256C"/>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3E1E"/>
    <w:rsid w:val="00EE428A"/>
    <w:rsid w:val="00EE42BD"/>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859"/>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317"/>
    <w:rsid w:val="00EF06C6"/>
    <w:rsid w:val="00EF082A"/>
    <w:rsid w:val="00EF0A69"/>
    <w:rsid w:val="00EF0C51"/>
    <w:rsid w:val="00EF0E50"/>
    <w:rsid w:val="00EF0EBD"/>
    <w:rsid w:val="00EF1058"/>
    <w:rsid w:val="00EF124B"/>
    <w:rsid w:val="00EF12A9"/>
    <w:rsid w:val="00EF16D6"/>
    <w:rsid w:val="00EF17D0"/>
    <w:rsid w:val="00EF194E"/>
    <w:rsid w:val="00EF1A44"/>
    <w:rsid w:val="00EF1C52"/>
    <w:rsid w:val="00EF1D56"/>
    <w:rsid w:val="00EF209D"/>
    <w:rsid w:val="00EF20FD"/>
    <w:rsid w:val="00EF2457"/>
    <w:rsid w:val="00EF2786"/>
    <w:rsid w:val="00EF280F"/>
    <w:rsid w:val="00EF28E6"/>
    <w:rsid w:val="00EF2AC6"/>
    <w:rsid w:val="00EF2CC6"/>
    <w:rsid w:val="00EF2E74"/>
    <w:rsid w:val="00EF3448"/>
    <w:rsid w:val="00EF34EF"/>
    <w:rsid w:val="00EF3684"/>
    <w:rsid w:val="00EF36D0"/>
    <w:rsid w:val="00EF37C9"/>
    <w:rsid w:val="00EF3A28"/>
    <w:rsid w:val="00EF3A3D"/>
    <w:rsid w:val="00EF3A4A"/>
    <w:rsid w:val="00EF3AFE"/>
    <w:rsid w:val="00EF3D41"/>
    <w:rsid w:val="00EF3D43"/>
    <w:rsid w:val="00EF3E7D"/>
    <w:rsid w:val="00EF3EE0"/>
    <w:rsid w:val="00EF4078"/>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8E5"/>
    <w:rsid w:val="00EF7F14"/>
    <w:rsid w:val="00EF7F47"/>
    <w:rsid w:val="00F000F0"/>
    <w:rsid w:val="00F00180"/>
    <w:rsid w:val="00F001F3"/>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F"/>
    <w:rsid w:val="00F03891"/>
    <w:rsid w:val="00F03EF5"/>
    <w:rsid w:val="00F0419B"/>
    <w:rsid w:val="00F042DB"/>
    <w:rsid w:val="00F04576"/>
    <w:rsid w:val="00F046FD"/>
    <w:rsid w:val="00F04880"/>
    <w:rsid w:val="00F04D51"/>
    <w:rsid w:val="00F04DBD"/>
    <w:rsid w:val="00F05035"/>
    <w:rsid w:val="00F0534C"/>
    <w:rsid w:val="00F056AB"/>
    <w:rsid w:val="00F0585D"/>
    <w:rsid w:val="00F05C85"/>
    <w:rsid w:val="00F05EED"/>
    <w:rsid w:val="00F06BD4"/>
    <w:rsid w:val="00F06F02"/>
    <w:rsid w:val="00F07187"/>
    <w:rsid w:val="00F071DB"/>
    <w:rsid w:val="00F07265"/>
    <w:rsid w:val="00F07388"/>
    <w:rsid w:val="00F0753A"/>
    <w:rsid w:val="00F078B5"/>
    <w:rsid w:val="00F079E1"/>
    <w:rsid w:val="00F07A95"/>
    <w:rsid w:val="00F07D29"/>
    <w:rsid w:val="00F07DB9"/>
    <w:rsid w:val="00F07E55"/>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5B"/>
    <w:rsid w:val="00F125F6"/>
    <w:rsid w:val="00F12612"/>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3BA"/>
    <w:rsid w:val="00F144CC"/>
    <w:rsid w:val="00F14582"/>
    <w:rsid w:val="00F14633"/>
    <w:rsid w:val="00F14E3F"/>
    <w:rsid w:val="00F14E8E"/>
    <w:rsid w:val="00F14FB4"/>
    <w:rsid w:val="00F14FE0"/>
    <w:rsid w:val="00F1528A"/>
    <w:rsid w:val="00F15804"/>
    <w:rsid w:val="00F15841"/>
    <w:rsid w:val="00F158C9"/>
    <w:rsid w:val="00F1643F"/>
    <w:rsid w:val="00F164A1"/>
    <w:rsid w:val="00F165FF"/>
    <w:rsid w:val="00F16772"/>
    <w:rsid w:val="00F16BB1"/>
    <w:rsid w:val="00F16BC5"/>
    <w:rsid w:val="00F17589"/>
    <w:rsid w:val="00F175F2"/>
    <w:rsid w:val="00F1789C"/>
    <w:rsid w:val="00F17A4B"/>
    <w:rsid w:val="00F17A8F"/>
    <w:rsid w:val="00F17D56"/>
    <w:rsid w:val="00F20046"/>
    <w:rsid w:val="00F20090"/>
    <w:rsid w:val="00F20242"/>
    <w:rsid w:val="00F2025B"/>
    <w:rsid w:val="00F20692"/>
    <w:rsid w:val="00F206FE"/>
    <w:rsid w:val="00F20852"/>
    <w:rsid w:val="00F20C55"/>
    <w:rsid w:val="00F20CC9"/>
    <w:rsid w:val="00F20D35"/>
    <w:rsid w:val="00F20F40"/>
    <w:rsid w:val="00F20F5B"/>
    <w:rsid w:val="00F21048"/>
    <w:rsid w:val="00F210AB"/>
    <w:rsid w:val="00F21157"/>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0CA"/>
    <w:rsid w:val="00F24108"/>
    <w:rsid w:val="00F2456B"/>
    <w:rsid w:val="00F2457D"/>
    <w:rsid w:val="00F248AD"/>
    <w:rsid w:val="00F248F9"/>
    <w:rsid w:val="00F24A57"/>
    <w:rsid w:val="00F24B4B"/>
    <w:rsid w:val="00F24D55"/>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77"/>
    <w:rsid w:val="00F30BA7"/>
    <w:rsid w:val="00F30BE4"/>
    <w:rsid w:val="00F30E96"/>
    <w:rsid w:val="00F3149E"/>
    <w:rsid w:val="00F314F2"/>
    <w:rsid w:val="00F318E7"/>
    <w:rsid w:val="00F31BB5"/>
    <w:rsid w:val="00F31D89"/>
    <w:rsid w:val="00F31F17"/>
    <w:rsid w:val="00F3232E"/>
    <w:rsid w:val="00F3236F"/>
    <w:rsid w:val="00F32374"/>
    <w:rsid w:val="00F325EE"/>
    <w:rsid w:val="00F32794"/>
    <w:rsid w:val="00F32DD1"/>
    <w:rsid w:val="00F32F0E"/>
    <w:rsid w:val="00F32F3E"/>
    <w:rsid w:val="00F330E2"/>
    <w:rsid w:val="00F3333E"/>
    <w:rsid w:val="00F334A1"/>
    <w:rsid w:val="00F335C9"/>
    <w:rsid w:val="00F33742"/>
    <w:rsid w:val="00F3383E"/>
    <w:rsid w:val="00F33A3B"/>
    <w:rsid w:val="00F33C5A"/>
    <w:rsid w:val="00F33DA9"/>
    <w:rsid w:val="00F33F71"/>
    <w:rsid w:val="00F34286"/>
    <w:rsid w:val="00F342E5"/>
    <w:rsid w:val="00F3445F"/>
    <w:rsid w:val="00F34688"/>
    <w:rsid w:val="00F346BC"/>
    <w:rsid w:val="00F34842"/>
    <w:rsid w:val="00F34B82"/>
    <w:rsid w:val="00F34DA1"/>
    <w:rsid w:val="00F35012"/>
    <w:rsid w:val="00F35029"/>
    <w:rsid w:val="00F3521B"/>
    <w:rsid w:val="00F35425"/>
    <w:rsid w:val="00F35561"/>
    <w:rsid w:val="00F356E0"/>
    <w:rsid w:val="00F35727"/>
    <w:rsid w:val="00F357A1"/>
    <w:rsid w:val="00F357EE"/>
    <w:rsid w:val="00F35865"/>
    <w:rsid w:val="00F35BDC"/>
    <w:rsid w:val="00F35E92"/>
    <w:rsid w:val="00F35FBF"/>
    <w:rsid w:val="00F360BA"/>
    <w:rsid w:val="00F36409"/>
    <w:rsid w:val="00F365D0"/>
    <w:rsid w:val="00F36615"/>
    <w:rsid w:val="00F366CE"/>
    <w:rsid w:val="00F368FF"/>
    <w:rsid w:val="00F369FF"/>
    <w:rsid w:val="00F36C0F"/>
    <w:rsid w:val="00F36EC8"/>
    <w:rsid w:val="00F3721C"/>
    <w:rsid w:val="00F377A2"/>
    <w:rsid w:val="00F37922"/>
    <w:rsid w:val="00F37A4E"/>
    <w:rsid w:val="00F37AEF"/>
    <w:rsid w:val="00F37DC6"/>
    <w:rsid w:val="00F37DF0"/>
    <w:rsid w:val="00F37F3F"/>
    <w:rsid w:val="00F40292"/>
    <w:rsid w:val="00F4035D"/>
    <w:rsid w:val="00F403A9"/>
    <w:rsid w:val="00F405DA"/>
    <w:rsid w:val="00F41025"/>
    <w:rsid w:val="00F41737"/>
    <w:rsid w:val="00F41772"/>
    <w:rsid w:val="00F4181E"/>
    <w:rsid w:val="00F41D1F"/>
    <w:rsid w:val="00F423B7"/>
    <w:rsid w:val="00F42910"/>
    <w:rsid w:val="00F42C2B"/>
    <w:rsid w:val="00F42DFB"/>
    <w:rsid w:val="00F43022"/>
    <w:rsid w:val="00F4353A"/>
    <w:rsid w:val="00F439F0"/>
    <w:rsid w:val="00F43F85"/>
    <w:rsid w:val="00F44659"/>
    <w:rsid w:val="00F44833"/>
    <w:rsid w:val="00F44B7D"/>
    <w:rsid w:val="00F451D4"/>
    <w:rsid w:val="00F451D6"/>
    <w:rsid w:val="00F454EB"/>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88D"/>
    <w:rsid w:val="00F5125B"/>
    <w:rsid w:val="00F512BF"/>
    <w:rsid w:val="00F51345"/>
    <w:rsid w:val="00F513BA"/>
    <w:rsid w:val="00F51447"/>
    <w:rsid w:val="00F514EF"/>
    <w:rsid w:val="00F51512"/>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7E"/>
    <w:rsid w:val="00F532BD"/>
    <w:rsid w:val="00F532FD"/>
    <w:rsid w:val="00F53551"/>
    <w:rsid w:val="00F535E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88"/>
    <w:rsid w:val="00F55A9C"/>
    <w:rsid w:val="00F55AC5"/>
    <w:rsid w:val="00F55AED"/>
    <w:rsid w:val="00F55B37"/>
    <w:rsid w:val="00F55F83"/>
    <w:rsid w:val="00F5618B"/>
    <w:rsid w:val="00F56437"/>
    <w:rsid w:val="00F564B4"/>
    <w:rsid w:val="00F568B6"/>
    <w:rsid w:val="00F56D31"/>
    <w:rsid w:val="00F57183"/>
    <w:rsid w:val="00F5765A"/>
    <w:rsid w:val="00F57A63"/>
    <w:rsid w:val="00F57A96"/>
    <w:rsid w:val="00F57C72"/>
    <w:rsid w:val="00F57E51"/>
    <w:rsid w:val="00F60056"/>
    <w:rsid w:val="00F6018A"/>
    <w:rsid w:val="00F6021A"/>
    <w:rsid w:val="00F6021F"/>
    <w:rsid w:val="00F60845"/>
    <w:rsid w:val="00F60983"/>
    <w:rsid w:val="00F610B9"/>
    <w:rsid w:val="00F61127"/>
    <w:rsid w:val="00F61148"/>
    <w:rsid w:val="00F61158"/>
    <w:rsid w:val="00F6125A"/>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7AA"/>
    <w:rsid w:val="00F729BE"/>
    <w:rsid w:val="00F72C94"/>
    <w:rsid w:val="00F72D27"/>
    <w:rsid w:val="00F72D69"/>
    <w:rsid w:val="00F731E0"/>
    <w:rsid w:val="00F734C9"/>
    <w:rsid w:val="00F73623"/>
    <w:rsid w:val="00F73ADB"/>
    <w:rsid w:val="00F73B7F"/>
    <w:rsid w:val="00F73E93"/>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169"/>
    <w:rsid w:val="00F8624E"/>
    <w:rsid w:val="00F862CA"/>
    <w:rsid w:val="00F86365"/>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87D1E"/>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4C1"/>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E4"/>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6067"/>
    <w:rsid w:val="00F96180"/>
    <w:rsid w:val="00F9632D"/>
    <w:rsid w:val="00F9644F"/>
    <w:rsid w:val="00F96479"/>
    <w:rsid w:val="00F965D9"/>
    <w:rsid w:val="00F96713"/>
    <w:rsid w:val="00F96A32"/>
    <w:rsid w:val="00F96B80"/>
    <w:rsid w:val="00F96C7A"/>
    <w:rsid w:val="00F96E7C"/>
    <w:rsid w:val="00F96F2C"/>
    <w:rsid w:val="00F970EB"/>
    <w:rsid w:val="00F97293"/>
    <w:rsid w:val="00F97536"/>
    <w:rsid w:val="00F975B2"/>
    <w:rsid w:val="00F975B5"/>
    <w:rsid w:val="00F97666"/>
    <w:rsid w:val="00F97854"/>
    <w:rsid w:val="00F97BB0"/>
    <w:rsid w:val="00F97C68"/>
    <w:rsid w:val="00F97F06"/>
    <w:rsid w:val="00FA00B4"/>
    <w:rsid w:val="00FA027C"/>
    <w:rsid w:val="00FA02C3"/>
    <w:rsid w:val="00FA0384"/>
    <w:rsid w:val="00FA0509"/>
    <w:rsid w:val="00FA06D8"/>
    <w:rsid w:val="00FA07A0"/>
    <w:rsid w:val="00FA07BC"/>
    <w:rsid w:val="00FA091B"/>
    <w:rsid w:val="00FA0C95"/>
    <w:rsid w:val="00FA0C9A"/>
    <w:rsid w:val="00FA0E4F"/>
    <w:rsid w:val="00FA0E7C"/>
    <w:rsid w:val="00FA115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5B3"/>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211"/>
    <w:rsid w:val="00FB39DA"/>
    <w:rsid w:val="00FB3AC0"/>
    <w:rsid w:val="00FB3BDC"/>
    <w:rsid w:val="00FB3C54"/>
    <w:rsid w:val="00FB3CD6"/>
    <w:rsid w:val="00FB403F"/>
    <w:rsid w:val="00FB4065"/>
    <w:rsid w:val="00FB4760"/>
    <w:rsid w:val="00FB47B5"/>
    <w:rsid w:val="00FB4D87"/>
    <w:rsid w:val="00FB4DF1"/>
    <w:rsid w:val="00FB5201"/>
    <w:rsid w:val="00FB52FD"/>
    <w:rsid w:val="00FB5600"/>
    <w:rsid w:val="00FB57A7"/>
    <w:rsid w:val="00FB5953"/>
    <w:rsid w:val="00FB5A6F"/>
    <w:rsid w:val="00FB5EED"/>
    <w:rsid w:val="00FB6015"/>
    <w:rsid w:val="00FB63EA"/>
    <w:rsid w:val="00FB64C5"/>
    <w:rsid w:val="00FB661B"/>
    <w:rsid w:val="00FB67CA"/>
    <w:rsid w:val="00FB698E"/>
    <w:rsid w:val="00FB69A1"/>
    <w:rsid w:val="00FB7284"/>
    <w:rsid w:val="00FB72CB"/>
    <w:rsid w:val="00FB72EE"/>
    <w:rsid w:val="00FB73AC"/>
    <w:rsid w:val="00FB77BB"/>
    <w:rsid w:val="00FB790E"/>
    <w:rsid w:val="00FB7BED"/>
    <w:rsid w:val="00FB7C38"/>
    <w:rsid w:val="00FC0038"/>
    <w:rsid w:val="00FC0303"/>
    <w:rsid w:val="00FC0389"/>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5D6"/>
    <w:rsid w:val="00FC2635"/>
    <w:rsid w:val="00FC2742"/>
    <w:rsid w:val="00FC2F43"/>
    <w:rsid w:val="00FC32C4"/>
    <w:rsid w:val="00FC336B"/>
    <w:rsid w:val="00FC337D"/>
    <w:rsid w:val="00FC36A1"/>
    <w:rsid w:val="00FC36EA"/>
    <w:rsid w:val="00FC37BE"/>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D62"/>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5D"/>
    <w:rsid w:val="00FD2373"/>
    <w:rsid w:val="00FD24E5"/>
    <w:rsid w:val="00FD2537"/>
    <w:rsid w:val="00FD2804"/>
    <w:rsid w:val="00FD282A"/>
    <w:rsid w:val="00FD2A71"/>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2BA"/>
    <w:rsid w:val="00FD53A8"/>
    <w:rsid w:val="00FD55E1"/>
    <w:rsid w:val="00FD5618"/>
    <w:rsid w:val="00FD57F9"/>
    <w:rsid w:val="00FD5999"/>
    <w:rsid w:val="00FD5A65"/>
    <w:rsid w:val="00FD6318"/>
    <w:rsid w:val="00FD6358"/>
    <w:rsid w:val="00FD642C"/>
    <w:rsid w:val="00FD6431"/>
    <w:rsid w:val="00FD6A3D"/>
    <w:rsid w:val="00FD6C9F"/>
    <w:rsid w:val="00FD6D0C"/>
    <w:rsid w:val="00FD6D13"/>
    <w:rsid w:val="00FD6F26"/>
    <w:rsid w:val="00FD6F9D"/>
    <w:rsid w:val="00FD70C4"/>
    <w:rsid w:val="00FD72D9"/>
    <w:rsid w:val="00FD73AE"/>
    <w:rsid w:val="00FD750B"/>
    <w:rsid w:val="00FD7563"/>
    <w:rsid w:val="00FD796C"/>
    <w:rsid w:val="00FD7977"/>
    <w:rsid w:val="00FD7BD6"/>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887"/>
    <w:rsid w:val="00FE2A81"/>
    <w:rsid w:val="00FE2B7B"/>
    <w:rsid w:val="00FE3035"/>
    <w:rsid w:val="00FE30CD"/>
    <w:rsid w:val="00FE3100"/>
    <w:rsid w:val="00FE333B"/>
    <w:rsid w:val="00FE3703"/>
    <w:rsid w:val="00FE3768"/>
    <w:rsid w:val="00FE38E5"/>
    <w:rsid w:val="00FE3BC4"/>
    <w:rsid w:val="00FE3D47"/>
    <w:rsid w:val="00FE40EC"/>
    <w:rsid w:val="00FE4100"/>
    <w:rsid w:val="00FE42C4"/>
    <w:rsid w:val="00FE4367"/>
    <w:rsid w:val="00FE4589"/>
    <w:rsid w:val="00FE47B0"/>
    <w:rsid w:val="00FE485D"/>
    <w:rsid w:val="00FE4B73"/>
    <w:rsid w:val="00FE4B89"/>
    <w:rsid w:val="00FE4C4A"/>
    <w:rsid w:val="00FE4F70"/>
    <w:rsid w:val="00FE5172"/>
    <w:rsid w:val="00FE5236"/>
    <w:rsid w:val="00FE55B8"/>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0F5C"/>
    <w:rsid w:val="00FF1455"/>
    <w:rsid w:val="00FF1716"/>
    <w:rsid w:val="00FF1920"/>
    <w:rsid w:val="00FF19A4"/>
    <w:rsid w:val="00FF1A62"/>
    <w:rsid w:val="00FF1ACF"/>
    <w:rsid w:val="00FF1C00"/>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E3D19D31-21C8-414A-A367-D7B9B71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AD7DAF"/>
    <w:rPr>
      <w:rFonts w:ascii="Times New Roman" w:hAnsi="Times New Roman"/>
      <w:b/>
      <w:bCs/>
      <w:lang w:eastAsia="en-US"/>
    </w:rPr>
  </w:style>
  <w:style w:type="paragraph" w:customStyle="1" w:styleId="Default">
    <w:name w:val="Default"/>
    <w:rsid w:val="00E24F9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2160450">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5566">
      <w:bodyDiv w:val="1"/>
      <w:marLeft w:val="0"/>
      <w:marRight w:val="0"/>
      <w:marTop w:val="0"/>
      <w:marBottom w:val="0"/>
      <w:divBdr>
        <w:top w:val="none" w:sz="0" w:space="0" w:color="auto"/>
        <w:left w:val="none" w:sz="0" w:space="0" w:color="auto"/>
        <w:bottom w:val="none" w:sz="0" w:space="0" w:color="auto"/>
        <w:right w:val="none" w:sz="0" w:space="0" w:color="auto"/>
      </w:divBdr>
      <w:divsChild>
        <w:div w:id="733545800">
          <w:marLeft w:val="533"/>
          <w:marRight w:val="0"/>
          <w:marTop w:val="0"/>
          <w:marBottom w:val="0"/>
          <w:divBdr>
            <w:top w:val="none" w:sz="0" w:space="0" w:color="auto"/>
            <w:left w:val="none" w:sz="0" w:space="0" w:color="auto"/>
            <w:bottom w:val="none" w:sz="0" w:space="0" w:color="auto"/>
            <w:right w:val="none" w:sz="0" w:space="0" w:color="auto"/>
          </w:divBdr>
        </w:div>
      </w:divsChild>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20388">
      <w:bodyDiv w:val="1"/>
      <w:marLeft w:val="0"/>
      <w:marRight w:val="0"/>
      <w:marTop w:val="0"/>
      <w:marBottom w:val="0"/>
      <w:divBdr>
        <w:top w:val="none" w:sz="0" w:space="0" w:color="auto"/>
        <w:left w:val="none" w:sz="0" w:space="0" w:color="auto"/>
        <w:bottom w:val="none" w:sz="0" w:space="0" w:color="auto"/>
        <w:right w:val="none" w:sz="0" w:space="0" w:color="auto"/>
      </w:divBdr>
      <w:divsChild>
        <w:div w:id="1451975312">
          <w:marLeft w:val="562"/>
          <w:marRight w:val="0"/>
          <w:marTop w:val="0"/>
          <w:marBottom w:val="0"/>
          <w:divBdr>
            <w:top w:val="none" w:sz="0" w:space="0" w:color="auto"/>
            <w:left w:val="none" w:sz="0" w:space="0" w:color="auto"/>
            <w:bottom w:val="none" w:sz="0" w:space="0" w:color="auto"/>
            <w:right w:val="none" w:sz="0" w:space="0" w:color="auto"/>
          </w:divBdr>
        </w:div>
        <w:div w:id="2057777436">
          <w:marLeft w:val="821"/>
          <w:marRight w:val="0"/>
          <w:marTop w:val="0"/>
          <w:marBottom w:val="0"/>
          <w:divBdr>
            <w:top w:val="none" w:sz="0" w:space="0" w:color="auto"/>
            <w:left w:val="none" w:sz="0" w:space="0" w:color="auto"/>
            <w:bottom w:val="none" w:sz="0" w:space="0" w:color="auto"/>
            <w:right w:val="none" w:sz="0" w:space="0" w:color="auto"/>
          </w:divBdr>
        </w:div>
        <w:div w:id="618336463">
          <w:marLeft w:val="821"/>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681611">
      <w:bodyDiv w:val="1"/>
      <w:marLeft w:val="0"/>
      <w:marRight w:val="0"/>
      <w:marTop w:val="0"/>
      <w:marBottom w:val="0"/>
      <w:divBdr>
        <w:top w:val="none" w:sz="0" w:space="0" w:color="auto"/>
        <w:left w:val="none" w:sz="0" w:space="0" w:color="auto"/>
        <w:bottom w:val="none" w:sz="0" w:space="0" w:color="auto"/>
        <w:right w:val="none" w:sz="0" w:space="0" w:color="auto"/>
      </w:divBdr>
      <w:divsChild>
        <w:div w:id="1703285172">
          <w:marLeft w:val="806"/>
          <w:marRight w:val="0"/>
          <w:marTop w:val="0"/>
          <w:marBottom w:val="0"/>
          <w:divBdr>
            <w:top w:val="none" w:sz="0" w:space="0" w:color="auto"/>
            <w:left w:val="none" w:sz="0" w:space="0" w:color="auto"/>
            <w:bottom w:val="none" w:sz="0" w:space="0" w:color="auto"/>
            <w:right w:val="none" w:sz="0" w:space="0" w:color="auto"/>
          </w:divBdr>
        </w:div>
        <w:div w:id="186142608">
          <w:marLeft w:val="806"/>
          <w:marRight w:val="0"/>
          <w:marTop w:val="0"/>
          <w:marBottom w:val="0"/>
          <w:divBdr>
            <w:top w:val="none" w:sz="0" w:space="0" w:color="auto"/>
            <w:left w:val="none" w:sz="0" w:space="0" w:color="auto"/>
            <w:bottom w:val="none" w:sz="0" w:space="0" w:color="auto"/>
            <w:right w:val="none" w:sz="0" w:space="0" w:color="auto"/>
          </w:divBdr>
        </w:div>
        <w:div w:id="203371014">
          <w:marLeft w:val="806"/>
          <w:marRight w:val="0"/>
          <w:marTop w:val="0"/>
          <w:marBottom w:val="0"/>
          <w:divBdr>
            <w:top w:val="none" w:sz="0" w:space="0" w:color="auto"/>
            <w:left w:val="none" w:sz="0" w:space="0" w:color="auto"/>
            <w:bottom w:val="none" w:sz="0" w:space="0" w:color="auto"/>
            <w:right w:val="none" w:sz="0" w:space="0" w:color="auto"/>
          </w:divBdr>
        </w:div>
        <w:div w:id="1754204113">
          <w:marLeft w:val="806"/>
          <w:marRight w:val="0"/>
          <w:marTop w:val="0"/>
          <w:marBottom w:val="0"/>
          <w:divBdr>
            <w:top w:val="none" w:sz="0" w:space="0" w:color="auto"/>
            <w:left w:val="none" w:sz="0" w:space="0" w:color="auto"/>
            <w:bottom w:val="none" w:sz="0" w:space="0" w:color="auto"/>
            <w:right w:val="none" w:sz="0" w:space="0" w:color="auto"/>
          </w:divBdr>
        </w:div>
        <w:div w:id="821312576">
          <w:marLeft w:val="806"/>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299</TotalTime>
  <Pages>6</Pages>
  <Words>1440</Words>
  <Characters>11061</Characters>
  <Application>Microsoft Office Word</Application>
  <DocSecurity>0</DocSecurity>
  <Lines>190</Lines>
  <Paragraphs>204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Bin Han_Qualcomm</cp:lastModifiedBy>
  <cp:revision>293</cp:revision>
  <cp:lastPrinted>2022-04-26T05:02:00Z</cp:lastPrinted>
  <dcterms:created xsi:type="dcterms:W3CDTF">2023-05-15T11:01:00Z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y fmtid="{D5CDD505-2E9C-101B-9397-08002B2CF9AE}" pid="12" name="GrammarlyDocumentId">
    <vt:lpwstr>0028bf28231d59ca8305f74b8ecaa11510236a115a140a0c2dff5d879c758c7a</vt:lpwstr>
  </property>
</Properties>
</file>